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4" w:rsidRPr="00F41504" w:rsidRDefault="00F41504" w:rsidP="00F41504">
      <w:pPr>
        <w:jc w:val="center"/>
        <w:rPr>
          <w:lang w:val="sr-Cyrl-CS"/>
        </w:rPr>
      </w:pPr>
      <w:r w:rsidRPr="00F41504">
        <w:rPr>
          <w:lang w:val="sr-Cyrl-CS"/>
        </w:rPr>
        <w:t xml:space="preserve">Број студената који се могу уписати у  прву годину </w:t>
      </w:r>
      <w:r w:rsidRPr="00F41504">
        <w:rPr>
          <w:b/>
          <w:u w:val="single"/>
          <w:lang w:val="sr-Cyrl-CS"/>
        </w:rPr>
        <w:t>првог</w:t>
      </w:r>
      <w:r w:rsidRPr="00F41504">
        <w:rPr>
          <w:lang w:val="sr-Cyrl-CS"/>
        </w:rPr>
        <w:t xml:space="preserve"> циклуса студија у академској 2016/17. години на Универзитету у Источном Сарајеву, приказан по организационим јединицама и студијским програмима</w:t>
      </w:r>
      <w:r w:rsidRPr="00F41504">
        <w:rPr>
          <w:lang w:val="sr-Cyrl-CS"/>
        </w:rPr>
        <w:tab/>
      </w:r>
    </w:p>
    <w:p w:rsidR="00F41504" w:rsidRPr="00F41504" w:rsidRDefault="00F41504">
      <w:pPr>
        <w:rPr>
          <w:lang w:val="sr-Cyrl-RS"/>
        </w:rPr>
      </w:pPr>
    </w:p>
    <w:tbl>
      <w:tblPr>
        <w:tblW w:w="12139" w:type="dxa"/>
        <w:tblInd w:w="93" w:type="dxa"/>
        <w:tblLook w:val="04A0" w:firstRow="1" w:lastRow="0" w:firstColumn="1" w:lastColumn="0" w:noHBand="0" w:noVBand="1"/>
      </w:tblPr>
      <w:tblGrid>
        <w:gridCol w:w="5685"/>
        <w:gridCol w:w="1080"/>
        <w:gridCol w:w="1350"/>
        <w:gridCol w:w="1168"/>
        <w:gridCol w:w="1170"/>
        <w:gridCol w:w="1710"/>
      </w:tblGrid>
      <w:tr w:rsidR="00F41504" w:rsidRPr="00F41504" w:rsidTr="00F41504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bs-Latn-BA"/>
              </w:rPr>
            </w:pPr>
            <w:r w:rsidRPr="00DC09EC">
              <w:rPr>
                <w:rFonts w:eastAsia="Times New Roman" w:cs="Times New Roman"/>
                <w:b/>
                <w:color w:val="000000"/>
                <w:lang w:eastAsia="bs-Latn-BA"/>
              </w:rPr>
              <w:t>НАЗИВ ФАКУЛТЕТА</w:t>
            </w:r>
            <w:r w:rsidRPr="00F41504">
              <w:rPr>
                <w:rFonts w:eastAsia="Times New Roman" w:cs="Times New Roman"/>
                <w:b/>
                <w:color w:val="000000"/>
                <w:lang w:val="sr-Cyrl-RS" w:eastAsia="bs-Latn-BA"/>
              </w:rPr>
              <w:t>/СТУДИЈСКИ ПРОГРАМ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bs-Latn-BA"/>
              </w:rPr>
            </w:pPr>
            <w:r w:rsidRPr="00F41504">
              <w:rPr>
                <w:rFonts w:eastAsia="Times New Roman" w:cs="Times New Roman"/>
                <w:b/>
                <w:color w:val="000000"/>
                <w:lang w:val="sr-Cyrl-RS" w:eastAsia="bs-Latn-BA"/>
              </w:rPr>
              <w:t>Буџет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bs-Latn-BA"/>
              </w:rPr>
            </w:pPr>
            <w:r w:rsidRPr="00F41504">
              <w:rPr>
                <w:rFonts w:eastAsia="Times New Roman" w:cs="Times New Roman"/>
                <w:b/>
                <w:color w:val="000000"/>
                <w:lang w:val="sr-Cyrl-RS" w:eastAsia="bs-Latn-BA"/>
              </w:rPr>
              <w:t>Суфинанс.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b/>
                <w:color w:val="000000"/>
                <w:lang w:eastAsia="bs-Latn-BA"/>
              </w:rPr>
              <w:t>Ванредни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b/>
                <w:color w:val="000000"/>
                <w:lang w:eastAsia="bs-Latn-BA"/>
              </w:rPr>
              <w:t>Ст.држ.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bs-Latn-BA"/>
              </w:rPr>
            </w:pPr>
            <w:r w:rsidRPr="00DC09EC">
              <w:rPr>
                <w:rFonts w:eastAsia="Times New Roman" w:cs="Times New Roman"/>
                <w:b/>
                <w:color w:val="000000"/>
                <w:lang w:eastAsia="bs-Latn-BA"/>
              </w:rPr>
              <w:t> </w:t>
            </w:r>
            <w:r w:rsidRPr="00F41504">
              <w:rPr>
                <w:rFonts w:eastAsia="Times New Roman" w:cs="Times New Roman"/>
                <w:b/>
                <w:color w:val="000000"/>
                <w:lang w:val="sr-Cyrl-RS" w:eastAsia="bs-Latn-BA"/>
              </w:rPr>
              <w:t>Укупно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Академија ликовних умјетности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Електротехнички факултет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аутоматика и електроника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21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електроенергетика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рачунарство и информатика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Економски факултет – Источно Сарајево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економије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туризма и хотелијерства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Економски факултет - Брчко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Машински факултет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машинства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Музичка академија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вокално-инструментални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музичко-педагошко теоријски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Педагошки  факултет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148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разредне наставе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Техничко образовање и информатика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предшколског образовања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53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 xml:space="preserve">Пољопривредни факултет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104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пољопривреде (И.Н.Сарајево)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17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пољопривреде (Бијељина)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57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шумарства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Правни факултет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lastRenderedPageBreak/>
              <w:t>Бијељина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68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Пале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91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Православни Богословски фак.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Општи смјер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Практични смјер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Технолошки факултет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64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хемијско инжењерство и технологија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58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биологије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Факултет физичког васпитања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34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физичког васпитања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Фак. за производњу и менаџмент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Индустријски менаџмент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Индустријско инжењерство за енергетику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11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Филозофски факултет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315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историје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21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филозофије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28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социологије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23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новинарства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педагогије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српског језика и књижевности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27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енглеског језика и књижевности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7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математике и физике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географије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29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математике и рачунарства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27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психологије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руског и српског језика и књижевности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23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њемачког језика и књижевности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22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lastRenderedPageBreak/>
              <w:t>Студијски програм политикологија и међународни односи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општа књижевност и библиотекарство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24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прогам кинеског и енглеског језика и књижевности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Факултет пословне економије Бијељина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106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Саобраћајни факултет Добој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102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Студијски програм сабраћаја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102</w:t>
            </w:r>
          </w:p>
        </w:tc>
      </w:tr>
      <w:tr w:rsidR="00F41504" w:rsidRPr="00F41504" w:rsidTr="00F4150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УКУПНО: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F81A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88</w:t>
            </w:r>
            <w:r w:rsidR="00F81AE8">
              <w:rPr>
                <w:rFonts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5010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226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F81A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14</w:t>
            </w:r>
            <w:r w:rsidR="00F81AE8">
              <w:rPr>
                <w:rFonts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04" w:rsidRPr="00DC09EC" w:rsidRDefault="00F41504" w:rsidP="00F81A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s-Latn-BA"/>
              </w:rPr>
            </w:pPr>
            <w:r w:rsidRPr="00DC09EC">
              <w:rPr>
                <w:rFonts w:eastAsia="Times New Roman" w:cs="Times New Roman"/>
                <w:color w:val="000000"/>
                <w:lang w:eastAsia="bs-Latn-BA"/>
              </w:rPr>
              <w:t>13</w:t>
            </w:r>
            <w:r w:rsidR="00F81AE8">
              <w:rPr>
                <w:rFonts w:eastAsia="Times New Roman" w:cs="Times New Roman"/>
                <w:color w:val="000000"/>
                <w:lang w:eastAsia="bs-Latn-BA"/>
              </w:rPr>
              <w:t>64</w:t>
            </w:r>
          </w:p>
        </w:tc>
      </w:tr>
    </w:tbl>
    <w:p w:rsidR="00F41504" w:rsidRPr="00F41504" w:rsidRDefault="00F41504" w:rsidP="00F41504">
      <w:pPr>
        <w:rPr>
          <w:lang w:val="sr-Cyrl-RS"/>
        </w:rPr>
      </w:pPr>
    </w:p>
    <w:p w:rsidR="00F41504" w:rsidRPr="00F41504" w:rsidRDefault="00F41504" w:rsidP="00F41504">
      <w:pPr>
        <w:jc w:val="center"/>
        <w:rPr>
          <w:lang w:val="sr-Cyrl-CS"/>
        </w:rPr>
      </w:pPr>
      <w:r w:rsidRPr="00F41504">
        <w:rPr>
          <w:lang w:val="sr-Cyrl-CS"/>
        </w:rPr>
        <w:t xml:space="preserve">Број студената који се могу уписати у  прву годину </w:t>
      </w:r>
      <w:r w:rsidRPr="00F41504">
        <w:rPr>
          <w:b/>
          <w:u w:val="single"/>
          <w:lang w:val="sr-Cyrl-CS"/>
        </w:rPr>
        <w:t>другог</w:t>
      </w:r>
      <w:r w:rsidRPr="00F41504">
        <w:rPr>
          <w:lang w:val="sr-Cyrl-CS"/>
        </w:rPr>
        <w:t xml:space="preserve"> циклуса студија у академској 2016/17. години на Универзитету у Источном Сарајеву, приказан по организационим јединицама и студијским програмима</w:t>
      </w:r>
      <w:r w:rsidRPr="00F41504">
        <w:rPr>
          <w:lang w:val="sr-Cyrl-CS"/>
        </w:rPr>
        <w:tab/>
      </w:r>
    </w:p>
    <w:p w:rsidR="00F41504" w:rsidRPr="00F41504" w:rsidRDefault="00F41504" w:rsidP="00F41504">
      <w:pPr>
        <w:jc w:val="center"/>
        <w:rPr>
          <w:lang w:val="sr-Cyrl-CS"/>
        </w:rPr>
      </w:pPr>
    </w:p>
    <w:tbl>
      <w:tblPr>
        <w:tblW w:w="12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984"/>
        <w:gridCol w:w="1176"/>
        <w:gridCol w:w="2250"/>
        <w:gridCol w:w="720"/>
        <w:gridCol w:w="810"/>
        <w:gridCol w:w="810"/>
        <w:gridCol w:w="1620"/>
        <w:gridCol w:w="1170"/>
      </w:tblGrid>
      <w:tr w:rsidR="00F41504" w:rsidRPr="00F41504" w:rsidTr="005010E0">
        <w:trPr>
          <w:trHeight w:val="299"/>
        </w:trPr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  <w:r w:rsidRPr="00F41504">
              <w:rPr>
                <w:lang w:val="sr-Cyrl-CS"/>
              </w:rPr>
              <w:t>Р.б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Факултет/академија</w:t>
            </w:r>
          </w:p>
        </w:tc>
        <w:tc>
          <w:tcPr>
            <w:tcW w:w="4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Студијски програм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Буџет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Суфин.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Страни држ.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Ванредни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Укупно</w:t>
            </w:r>
          </w:p>
        </w:tc>
        <w:bookmarkStart w:id="0" w:name="_GoBack"/>
        <w:bookmarkEnd w:id="0"/>
      </w:tr>
      <w:tr w:rsidR="00F41504" w:rsidRPr="00F41504" w:rsidTr="005010E0">
        <w:trPr>
          <w:trHeight w:val="152"/>
        </w:trPr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Електротехнички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Аутоматика и електроника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51</w:t>
            </w:r>
          </w:p>
        </w:tc>
      </w:tr>
      <w:tr w:rsidR="00F41504" w:rsidRPr="00F41504" w:rsidTr="005010E0">
        <w:trPr>
          <w:trHeight w:val="200"/>
        </w:trPr>
        <w:tc>
          <w:tcPr>
            <w:tcW w:w="5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Електроенергетика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57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Рачунарство и информатика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28"/>
        </w:trPr>
        <w:tc>
          <w:tcPr>
            <w:tcW w:w="54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Економски факултет Брчко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Маркетинг и менаџмент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</w:tr>
      <w:tr w:rsidR="00F41504" w:rsidRPr="00F41504" w:rsidTr="005010E0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Финансијски и банкарски менаџмента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14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 xml:space="preserve">Економски факултет </w:t>
            </w:r>
            <w:r w:rsidRPr="00F41504">
              <w:rPr>
                <w:b/>
                <w:lang w:val="sr-Cyrl-CS"/>
              </w:rPr>
              <w:lastRenderedPageBreak/>
              <w:t>Пале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lastRenderedPageBreak/>
              <w:t xml:space="preserve">Финансије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100</w:t>
            </w:r>
          </w:p>
        </w:tc>
      </w:tr>
      <w:tr w:rsidR="00F41504" w:rsidRPr="00F41504" w:rsidTr="005010E0">
        <w:trPr>
          <w:trHeight w:val="59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Пословно управљање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73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Макроекономија, реформе и бизнис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87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Квантитативна економија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43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Економски развој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298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4.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Машински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Машинство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35</w:t>
            </w:r>
          </w:p>
        </w:tc>
      </w:tr>
      <w:tr w:rsidR="00F41504" w:rsidRPr="00F41504" w:rsidTr="005010E0">
        <w:trPr>
          <w:trHeight w:val="177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Одржива енергија и заштита животне средине у земљама Западнпг Балкана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49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5.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Правни факултет Пале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Право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Одјељење Пале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Јавно право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160</w:t>
            </w:r>
          </w:p>
        </w:tc>
      </w:tr>
      <w:tr w:rsidR="00F41504" w:rsidRPr="00F41504" w:rsidTr="005010E0">
        <w:trPr>
          <w:trHeight w:val="149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Грађанско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63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Кривично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244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Одјељење Бијељина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Јавно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08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Грађанско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22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Кривично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478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6.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Пољопривредни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Пољопривреда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</w:tr>
      <w:tr w:rsidR="00F41504" w:rsidRPr="00F41504" w:rsidTr="005010E0">
        <w:trPr>
          <w:trHeight w:val="385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7.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Технолошки факултет</w:t>
            </w: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Зворник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Хемијско инжењерство и технологија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17</w:t>
            </w:r>
          </w:p>
        </w:tc>
      </w:tr>
      <w:tr w:rsidR="00F41504" w:rsidRPr="00F41504" w:rsidTr="005010E0">
        <w:trPr>
          <w:trHeight w:val="271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8.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Факултет физичког васпитања и спорта Пале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Физичко васпитање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80</w:t>
            </w:r>
          </w:p>
        </w:tc>
      </w:tr>
      <w:tr w:rsidR="00F41504" w:rsidRPr="00F41504" w:rsidTr="005010E0">
        <w:trPr>
          <w:trHeight w:val="203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 xml:space="preserve">Спорт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314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9.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Факултет за производњу и менаџмент Требиње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Индустријски менаџмент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</w:tr>
      <w:tr w:rsidR="00F41504" w:rsidRPr="00F41504" w:rsidTr="005010E0">
        <w:trPr>
          <w:trHeight w:val="217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10.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Музичка академија И. Ново 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Вокално</w:t>
            </w:r>
            <w:r w:rsidRPr="00F41504">
              <w:t>-</w:t>
            </w:r>
            <w:r w:rsidRPr="00F41504">
              <w:rPr>
                <w:lang w:val="sr-Cyrl-CS"/>
              </w:rPr>
              <w:t>инструментални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33</w:t>
            </w:r>
          </w:p>
        </w:tc>
      </w:tr>
      <w:tr w:rsidR="00F41504" w:rsidRPr="00F41504" w:rsidTr="005010E0">
        <w:trPr>
          <w:trHeight w:val="272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Музичко педагошко теоријски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518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11.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Факултет пословне економије Бијељина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Међународна економија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75</w:t>
            </w:r>
          </w:p>
        </w:tc>
      </w:tr>
      <w:tr w:rsidR="00F41504" w:rsidRPr="00F41504" w:rsidTr="005010E0">
        <w:trPr>
          <w:trHeight w:val="128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Финансије, банкарство и осигурање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43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Дигитална економија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14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12.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Саобраћајни факултет Добој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Саобраћај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50</w:t>
            </w:r>
          </w:p>
        </w:tc>
      </w:tr>
      <w:tr w:rsidR="00F41504" w:rsidRPr="00F41504" w:rsidTr="005010E0">
        <w:trPr>
          <w:trHeight w:val="171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13.</w:t>
            </w: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Филозофски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Историја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264</w:t>
            </w:r>
          </w:p>
        </w:tc>
      </w:tr>
      <w:tr w:rsidR="00F41504" w:rsidRPr="00F41504" w:rsidTr="005010E0">
        <w:trPr>
          <w:trHeight w:val="127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Филозофија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Социологија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Новинарство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57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Педагогија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08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Српски језик и књижевност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36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Руски и српски језик и књижевност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Општа књижевност и библиотекарство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271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Математика и физика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12"/>
        </w:trPr>
        <w:tc>
          <w:tcPr>
            <w:tcW w:w="5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Математика и рачунарство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271"/>
        </w:trPr>
        <w:tc>
          <w:tcPr>
            <w:tcW w:w="5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Разредна настава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271"/>
        </w:trPr>
        <w:tc>
          <w:tcPr>
            <w:tcW w:w="5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Енглески језик и књижевност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129"/>
        </w:trPr>
        <w:tc>
          <w:tcPr>
            <w:tcW w:w="5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 xml:space="preserve">Психологија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87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1504" w:rsidRPr="00F41504" w:rsidRDefault="00F41504" w:rsidP="005010E0">
            <w:pPr>
              <w:rPr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 xml:space="preserve">Географија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37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Академија ликовних умјетности Требиње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Ликовна умјетност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12</w:t>
            </w:r>
          </w:p>
        </w:tc>
      </w:tr>
      <w:tr w:rsidR="00F41504" w:rsidRPr="00F41504" w:rsidTr="005010E0">
        <w:trPr>
          <w:trHeight w:val="217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15.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Педагошки факултет Бијељина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Разредна настава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60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150</w:t>
            </w:r>
          </w:p>
        </w:tc>
      </w:tr>
      <w:tr w:rsidR="00F41504" w:rsidRPr="00F41504" w:rsidTr="005010E0">
        <w:trPr>
          <w:trHeight w:val="257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Предшколско васпитање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30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</w:p>
        </w:tc>
      </w:tr>
      <w:tr w:rsidR="00F41504" w:rsidRPr="00F41504" w:rsidTr="005010E0">
        <w:trPr>
          <w:trHeight w:val="257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16.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Православни Богословски факултет Фоча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Општи смјер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lang w:val="sr-Cyrl-CS"/>
              </w:rPr>
            </w:pPr>
            <w:r w:rsidRPr="00F41504">
              <w:rPr>
                <w:lang w:val="sr-Cyrl-CS"/>
              </w:rPr>
              <w:t>40</w:t>
            </w:r>
          </w:p>
        </w:tc>
      </w:tr>
      <w:tr w:rsidR="00F41504" w:rsidRPr="00F41504" w:rsidTr="005010E0">
        <w:trPr>
          <w:trHeight w:val="128"/>
        </w:trPr>
        <w:tc>
          <w:tcPr>
            <w:tcW w:w="729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У К У П Н 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21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633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88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395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504" w:rsidRPr="00F41504" w:rsidRDefault="00F41504" w:rsidP="005010E0">
            <w:pPr>
              <w:jc w:val="center"/>
              <w:rPr>
                <w:b/>
                <w:lang w:val="sr-Cyrl-CS"/>
              </w:rPr>
            </w:pPr>
            <w:r w:rsidRPr="00F41504">
              <w:rPr>
                <w:b/>
                <w:lang w:val="sr-Cyrl-CS"/>
              </w:rPr>
              <w:t>1.137</w:t>
            </w:r>
          </w:p>
        </w:tc>
      </w:tr>
    </w:tbl>
    <w:p w:rsidR="00F41504" w:rsidRDefault="00F41504" w:rsidP="00F41504">
      <w:pPr>
        <w:jc w:val="both"/>
        <w:rPr>
          <w:b/>
          <w:lang w:val="sr-Cyrl-CS"/>
        </w:rPr>
      </w:pPr>
    </w:p>
    <w:p w:rsidR="00F41504" w:rsidRDefault="00F41504" w:rsidP="00F41504">
      <w:pPr>
        <w:jc w:val="both"/>
        <w:rPr>
          <w:b/>
          <w:lang w:val="sr-Cyrl-CS"/>
        </w:rPr>
      </w:pPr>
    </w:p>
    <w:p w:rsidR="00F41504" w:rsidRPr="00F41504" w:rsidRDefault="00F41504" w:rsidP="00F41504">
      <w:pPr>
        <w:jc w:val="both"/>
        <w:rPr>
          <w:b/>
          <w:lang w:val="sr-Cyrl-CS"/>
        </w:rPr>
      </w:pPr>
      <w:r w:rsidRPr="00F41504">
        <w:rPr>
          <w:b/>
          <w:lang w:val="sr-Cyrl-CS"/>
        </w:rPr>
        <w:lastRenderedPageBreak/>
        <w:t>ОПШТЕ ОДРЕДБЕ</w:t>
      </w:r>
    </w:p>
    <w:p w:rsidR="00F41504" w:rsidRPr="00F41504" w:rsidRDefault="00F41504" w:rsidP="00F4150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Основни услов за упис на студијске програме прве године првог циклуса студија је завршено четворогодишње средњошколско образовање у Републици Српској и Босни и  Херцеговини, или еквивалентно образовање у иностранству.</w:t>
      </w:r>
    </w:p>
    <w:p w:rsidR="00F41504" w:rsidRPr="00F41504" w:rsidRDefault="00F41504" w:rsidP="00F41504">
      <w:pPr>
        <w:numPr>
          <w:ilvl w:val="1"/>
          <w:numId w:val="3"/>
        </w:numPr>
        <w:spacing w:after="0" w:line="240" w:lineRule="auto"/>
        <w:jc w:val="both"/>
        <w:rPr>
          <w:lang w:val="sr-Cyrl-CS"/>
        </w:rPr>
      </w:pPr>
      <w:r w:rsidRPr="00F41504">
        <w:rPr>
          <w:lang w:val="sr-Cyrl-CS"/>
        </w:rPr>
        <w:t>Кандидати који конкуришу на упис, полажу пријемни испит или испит за провјеру склоности и способности.</w:t>
      </w:r>
    </w:p>
    <w:p w:rsidR="00F41504" w:rsidRPr="00F41504" w:rsidRDefault="00F41504" w:rsidP="00F41504">
      <w:pPr>
        <w:numPr>
          <w:ilvl w:val="1"/>
          <w:numId w:val="3"/>
        </w:numPr>
        <w:spacing w:after="0" w:line="240" w:lineRule="auto"/>
        <w:jc w:val="both"/>
        <w:rPr>
          <w:lang w:val="sr-Cyrl-CS"/>
        </w:rPr>
      </w:pPr>
      <w:r w:rsidRPr="00F41504">
        <w:rPr>
          <w:lang w:val="sr-Cyrl-CS"/>
        </w:rPr>
        <w:t xml:space="preserve">Редослијед кандидата за упис на студијски програм прве године првог циклуса студија утврђује се на основу: </w:t>
      </w:r>
    </w:p>
    <w:p w:rsidR="00F41504" w:rsidRPr="00F41504" w:rsidRDefault="00F41504" w:rsidP="00F41504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lang w:val="sr-Cyrl-CS"/>
        </w:rPr>
      </w:pPr>
      <w:r w:rsidRPr="00F41504">
        <w:rPr>
          <w:lang w:val="sr-Cyrl-CS"/>
        </w:rPr>
        <w:t xml:space="preserve">општег успјеха постигнутог у средњем образовању (успјех из свих предмета и разреда четворогодишње средње школе) и </w:t>
      </w:r>
    </w:p>
    <w:p w:rsidR="00F41504" w:rsidRPr="00F41504" w:rsidRDefault="00F41504" w:rsidP="00F41504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lang w:val="sr-Cyrl-CS"/>
        </w:rPr>
      </w:pPr>
      <w:r w:rsidRPr="00F41504">
        <w:rPr>
          <w:lang w:val="sr-Cyrl-CS"/>
        </w:rPr>
        <w:t xml:space="preserve">резултата постигнутих на пријемном испиту или испиту за провјеру склоности и способности. </w:t>
      </w:r>
    </w:p>
    <w:p w:rsidR="00F41504" w:rsidRPr="00F41504" w:rsidRDefault="00F41504" w:rsidP="00F41504">
      <w:pPr>
        <w:ind w:left="720"/>
        <w:jc w:val="both"/>
        <w:rPr>
          <w:lang w:val="sr-Cyrl-CS"/>
        </w:rPr>
      </w:pPr>
      <w:r w:rsidRPr="00F41504">
        <w:rPr>
          <w:lang w:val="sr-Cyrl-CS"/>
        </w:rPr>
        <w:t xml:space="preserve">Број бодова остварен на основу општег успјеха добија се тако да се просјечна оцјена из свих предмета четворогодишње средње школе множи са бројем 10 (десет). </w:t>
      </w:r>
    </w:p>
    <w:p w:rsidR="00F41504" w:rsidRPr="00F41504" w:rsidRDefault="00F41504" w:rsidP="00F41504">
      <w:pPr>
        <w:ind w:left="720"/>
        <w:jc w:val="both"/>
        <w:rPr>
          <w:lang w:val="sr-Cyrl-CS"/>
        </w:rPr>
      </w:pPr>
      <w:r w:rsidRPr="00F41504">
        <w:rPr>
          <w:lang w:val="sr-Cyrl-CS"/>
        </w:rPr>
        <w:t xml:space="preserve">На пријемном испиту или испиту за провјеру склоности и способности, кандидат може остварити од 0 (нула) до 50 (педесет) бодова. </w:t>
      </w:r>
    </w:p>
    <w:p w:rsidR="00F41504" w:rsidRPr="00F41504" w:rsidRDefault="00F41504" w:rsidP="00F41504">
      <w:pPr>
        <w:ind w:left="720"/>
        <w:jc w:val="both"/>
        <w:rPr>
          <w:lang w:val="sr-Cyrl-CS"/>
        </w:rPr>
      </w:pPr>
      <w:r w:rsidRPr="00F41504">
        <w:rPr>
          <w:lang w:val="sr-Cyrl-CS"/>
        </w:rPr>
        <w:t xml:space="preserve">По оба мјерила могуће је остварити највише 100 (стотину) бодова. </w:t>
      </w:r>
    </w:p>
    <w:p w:rsidR="00F41504" w:rsidRPr="00F41504" w:rsidRDefault="00F41504" w:rsidP="00F41504">
      <w:pPr>
        <w:numPr>
          <w:ilvl w:val="1"/>
          <w:numId w:val="3"/>
        </w:numPr>
        <w:spacing w:after="0" w:line="240" w:lineRule="auto"/>
        <w:jc w:val="both"/>
        <w:rPr>
          <w:lang w:val="sr-Cyrl-CS"/>
        </w:rPr>
      </w:pPr>
      <w:r w:rsidRPr="00F41504">
        <w:rPr>
          <w:lang w:val="sr-Cyrl-CS"/>
        </w:rPr>
        <w:t xml:space="preserve">Реализацију пријемног испита или испита за провјеру склоности и способности и утврђивање редослиједа кандидата (ранг-листе) обавља комисија за упис студената организационе јединице универзитета/високе школе у сарадњи са централном комисијом за упис на студијске програме универзитета/високе школе. </w:t>
      </w:r>
    </w:p>
    <w:p w:rsidR="00F41504" w:rsidRPr="00F41504" w:rsidRDefault="00F41504" w:rsidP="00F41504">
      <w:pPr>
        <w:pStyle w:val="BodyText2"/>
        <w:numPr>
          <w:ilvl w:val="1"/>
          <w:numId w:val="3"/>
        </w:numPr>
        <w:rPr>
          <w:rFonts w:asciiTheme="minorHAnsi" w:hAnsiTheme="minorHAnsi"/>
          <w:sz w:val="22"/>
          <w:szCs w:val="22"/>
          <w:lang w:val="sr-Cyrl-CS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 xml:space="preserve">Избор кандидата се врши према укупном броју бодова по оба мјерила на ранг-листи. </w:t>
      </w:r>
    </w:p>
    <w:p w:rsidR="00F41504" w:rsidRPr="00F41504" w:rsidRDefault="00F41504" w:rsidP="00F41504">
      <w:pPr>
        <w:ind w:left="720"/>
        <w:jc w:val="both"/>
        <w:rPr>
          <w:lang w:val="sr-Cyrl-CS"/>
        </w:rPr>
      </w:pPr>
      <w:r w:rsidRPr="00F41504">
        <w:rPr>
          <w:lang w:val="sr-Cyrl-CS"/>
        </w:rPr>
        <w:t xml:space="preserve">У случају истог укупног броја бодова два или више кандидата, предност има кандидат са већим бројем бодова оствареним на пријемном испиту или испиту за провјеру склоности и способности. </w:t>
      </w:r>
    </w:p>
    <w:p w:rsidR="00F41504" w:rsidRPr="00F41504" w:rsidRDefault="00F41504" w:rsidP="00F41504">
      <w:pPr>
        <w:numPr>
          <w:ilvl w:val="1"/>
          <w:numId w:val="3"/>
        </w:numPr>
        <w:spacing w:after="0" w:line="240" w:lineRule="auto"/>
        <w:jc w:val="both"/>
        <w:rPr>
          <w:lang w:val="sr-Cyrl-CS"/>
        </w:rPr>
      </w:pPr>
      <w:r w:rsidRPr="00F41504">
        <w:rPr>
          <w:lang w:val="sr-Cyrl-RS"/>
        </w:rPr>
        <w:t>Уколико број примљених студената буде мањи од минимума утврђеног законским одредбама, наведеним студентима ће бити понуђен други одговарајући студијски програм.</w:t>
      </w:r>
    </w:p>
    <w:p w:rsidR="00F41504" w:rsidRPr="00F41504" w:rsidRDefault="00F41504" w:rsidP="00F41504">
      <w:pPr>
        <w:numPr>
          <w:ilvl w:val="1"/>
          <w:numId w:val="3"/>
        </w:numPr>
        <w:spacing w:after="0" w:line="240" w:lineRule="auto"/>
        <w:ind w:hanging="436"/>
        <w:jc w:val="both"/>
        <w:rPr>
          <w:lang w:val="sr-Cyrl-CS"/>
        </w:rPr>
      </w:pPr>
      <w:r w:rsidRPr="00F41504">
        <w:rPr>
          <w:lang w:val="sr-Cyrl-RS"/>
        </w:rPr>
        <w:t>Кандидати приликом пријаве могу конкурисати на два студијска програма који имају истовјетан квалификациони испит, с тим што ће се приликом пријављивања изјаснити који је први а који је други студијски програм.</w:t>
      </w:r>
    </w:p>
    <w:p w:rsidR="00F41504" w:rsidRDefault="00F41504" w:rsidP="00F41504">
      <w:pPr>
        <w:jc w:val="both"/>
        <w:rPr>
          <w:lang w:val="sr-Cyrl-CS"/>
        </w:rPr>
      </w:pPr>
    </w:p>
    <w:p w:rsidR="00F41504" w:rsidRDefault="00F41504" w:rsidP="00F41504">
      <w:pPr>
        <w:jc w:val="both"/>
        <w:rPr>
          <w:lang w:val="sr-Cyrl-CS"/>
        </w:rPr>
      </w:pPr>
    </w:p>
    <w:p w:rsidR="00F41504" w:rsidRDefault="00F41504" w:rsidP="00F41504">
      <w:pPr>
        <w:jc w:val="both"/>
        <w:rPr>
          <w:lang w:val="sr-Cyrl-CS"/>
        </w:rPr>
      </w:pPr>
    </w:p>
    <w:p w:rsidR="00F41504" w:rsidRPr="00F41504" w:rsidRDefault="00F41504" w:rsidP="00F41504">
      <w:pPr>
        <w:jc w:val="both"/>
        <w:rPr>
          <w:lang w:val="sr-Cyrl-CS"/>
        </w:rPr>
      </w:pPr>
    </w:p>
    <w:p w:rsidR="00F41504" w:rsidRPr="00F41504" w:rsidRDefault="00F41504" w:rsidP="00F41504">
      <w:pPr>
        <w:jc w:val="center"/>
        <w:rPr>
          <w:b/>
          <w:u w:val="single"/>
          <w:lang w:val="sr-Cyrl-CS"/>
        </w:rPr>
      </w:pPr>
      <w:r w:rsidRPr="00F41504">
        <w:rPr>
          <w:b/>
          <w:u w:val="single"/>
          <w:lang w:val="sr-Cyrl-CS"/>
        </w:rPr>
        <w:lastRenderedPageBreak/>
        <w:t>ТЕРМИНИ ОДРЖАВАЊА ИСПИТА</w:t>
      </w:r>
    </w:p>
    <w:p w:rsidR="00F41504" w:rsidRPr="00F41504" w:rsidRDefault="00F41504" w:rsidP="00F41504">
      <w:pPr>
        <w:jc w:val="center"/>
        <w:rPr>
          <w:b/>
          <w:lang w:val="sr-Cyrl-RS"/>
        </w:rPr>
      </w:pPr>
      <w:r w:rsidRPr="00F41504">
        <w:rPr>
          <w:b/>
          <w:lang w:val="sr-Cyrl-RS"/>
        </w:rPr>
        <w:t>ПРВИ ЦИКЛУС СТУДИЈА-ТРЕЋИ УПИСНИ РОК</w:t>
      </w:r>
    </w:p>
    <w:p w:rsidR="00F41504" w:rsidRPr="00F41504" w:rsidRDefault="00F41504" w:rsidP="00F41504">
      <w:pPr>
        <w:numPr>
          <w:ilvl w:val="0"/>
          <w:numId w:val="6"/>
        </w:numPr>
        <w:spacing w:after="0" w:line="240" w:lineRule="auto"/>
        <w:ind w:left="360"/>
        <w:jc w:val="both"/>
        <w:rPr>
          <w:lang w:val="sr-Latn-CS"/>
        </w:rPr>
      </w:pPr>
      <w:r w:rsidRPr="00F41504">
        <w:rPr>
          <w:lang w:val="sr-Cyrl-RS"/>
        </w:rPr>
        <w:t>П</w:t>
      </w:r>
      <w:r w:rsidRPr="00F41504">
        <w:rPr>
          <w:lang w:val="sr-Latn-CS"/>
        </w:rPr>
        <w:t xml:space="preserve">ријављивање кандидата почиње </w:t>
      </w:r>
      <w:r w:rsidRPr="00F41504">
        <w:rPr>
          <w:b/>
          <w:lang w:val="sr-Cyrl-RS"/>
        </w:rPr>
        <w:t>12</w:t>
      </w:r>
      <w:r w:rsidRPr="00F41504">
        <w:rPr>
          <w:b/>
          <w:lang w:val="sr-Latn-CS"/>
        </w:rPr>
        <w:t>.0</w:t>
      </w:r>
      <w:r w:rsidRPr="00F41504">
        <w:rPr>
          <w:b/>
          <w:lang w:val="sr-Cyrl-RS"/>
        </w:rPr>
        <w:t>9</w:t>
      </w:r>
      <w:r w:rsidRPr="00F41504">
        <w:rPr>
          <w:b/>
          <w:lang w:val="sr-Latn-CS"/>
        </w:rPr>
        <w:t>.201</w:t>
      </w:r>
      <w:r w:rsidRPr="00F41504">
        <w:rPr>
          <w:b/>
          <w:lang w:val="sr-Cyrl-RS"/>
        </w:rPr>
        <w:t>6</w:t>
      </w:r>
      <w:r w:rsidRPr="00F41504">
        <w:rPr>
          <w:b/>
          <w:lang w:val="sr-Latn-CS"/>
        </w:rPr>
        <w:t>.</w:t>
      </w:r>
      <w:r w:rsidRPr="00F41504">
        <w:rPr>
          <w:lang w:val="sr-Latn-CS"/>
        </w:rPr>
        <w:t xml:space="preserve"> године, а завршава </w:t>
      </w:r>
      <w:r w:rsidRPr="00F41504">
        <w:rPr>
          <w:b/>
          <w:lang w:val="sr-Cyrl-RS"/>
        </w:rPr>
        <w:t>23</w:t>
      </w:r>
      <w:r w:rsidRPr="00F41504">
        <w:rPr>
          <w:b/>
          <w:lang w:val="sr-Latn-CS"/>
        </w:rPr>
        <w:t>.0</w:t>
      </w:r>
      <w:r w:rsidRPr="00F41504">
        <w:rPr>
          <w:b/>
          <w:lang w:val="sr-Cyrl-RS"/>
        </w:rPr>
        <w:t>9</w:t>
      </w:r>
      <w:r w:rsidRPr="00F41504">
        <w:rPr>
          <w:b/>
          <w:lang w:val="sr-Latn-CS"/>
        </w:rPr>
        <w:t>.201</w:t>
      </w:r>
      <w:r w:rsidRPr="00F41504">
        <w:rPr>
          <w:b/>
          <w:lang w:val="sr-Cyrl-RS"/>
        </w:rPr>
        <w:t>6</w:t>
      </w:r>
      <w:r w:rsidRPr="00F41504">
        <w:rPr>
          <w:lang w:val="sr-Latn-CS"/>
        </w:rPr>
        <w:t xml:space="preserve">. године. </w:t>
      </w:r>
    </w:p>
    <w:p w:rsidR="00F41504" w:rsidRPr="00F41504" w:rsidRDefault="00F41504" w:rsidP="00F41504">
      <w:pPr>
        <w:numPr>
          <w:ilvl w:val="0"/>
          <w:numId w:val="6"/>
        </w:numPr>
        <w:spacing w:after="0" w:line="240" w:lineRule="auto"/>
        <w:ind w:left="360"/>
        <w:jc w:val="both"/>
        <w:rPr>
          <w:lang w:val="sr-Latn-CS"/>
        </w:rPr>
      </w:pPr>
      <w:r w:rsidRPr="00F41504">
        <w:rPr>
          <w:lang w:val="sr-Cyrl-RS"/>
        </w:rPr>
        <w:t>П</w:t>
      </w:r>
      <w:r w:rsidRPr="00F41504">
        <w:rPr>
          <w:lang w:val="sr-Latn-CS"/>
        </w:rPr>
        <w:t xml:space="preserve">олагање пријемног испита је </w:t>
      </w:r>
      <w:r w:rsidRPr="00F41504">
        <w:rPr>
          <w:b/>
          <w:lang w:val="sr-Cyrl-RS"/>
        </w:rPr>
        <w:t>26</w:t>
      </w:r>
      <w:r w:rsidRPr="00F41504">
        <w:rPr>
          <w:b/>
          <w:lang w:val="sr-Latn-CS"/>
        </w:rPr>
        <w:t>.09.201</w:t>
      </w:r>
      <w:r w:rsidRPr="00F41504">
        <w:rPr>
          <w:b/>
          <w:lang w:val="sr-Cyrl-RS"/>
        </w:rPr>
        <w:t>6</w:t>
      </w:r>
      <w:r w:rsidRPr="00F41504">
        <w:rPr>
          <w:lang w:val="sr-Latn-CS"/>
        </w:rPr>
        <w:t xml:space="preserve">. године са почетком у 9,00 часова. </w:t>
      </w:r>
    </w:p>
    <w:p w:rsidR="00F41504" w:rsidRPr="00F41504" w:rsidRDefault="00F41504" w:rsidP="00F41504">
      <w:pPr>
        <w:numPr>
          <w:ilvl w:val="0"/>
          <w:numId w:val="6"/>
        </w:numPr>
        <w:spacing w:after="0" w:line="240" w:lineRule="auto"/>
        <w:ind w:left="360"/>
        <w:jc w:val="both"/>
        <w:rPr>
          <w:lang w:val="sr-Latn-CS"/>
        </w:rPr>
      </w:pPr>
      <w:r w:rsidRPr="00F41504">
        <w:rPr>
          <w:lang w:val="sr-Latn-CS"/>
        </w:rPr>
        <w:t>Обја</w:t>
      </w:r>
      <w:r w:rsidRPr="00F41504">
        <w:rPr>
          <w:lang w:val="sr-Cyrl-CS"/>
        </w:rPr>
        <w:t xml:space="preserve">вљивање резултата пријемног испита је до </w:t>
      </w:r>
      <w:r w:rsidRPr="00F41504">
        <w:rPr>
          <w:b/>
          <w:lang w:val="sr-Cyrl-CS"/>
        </w:rPr>
        <w:t>27.09.2016</w:t>
      </w:r>
      <w:r w:rsidRPr="00F41504">
        <w:rPr>
          <w:lang w:val="sr-Cyrl-CS"/>
        </w:rPr>
        <w:t xml:space="preserve">. године до 14,00 часова. </w:t>
      </w:r>
    </w:p>
    <w:p w:rsidR="00F41504" w:rsidRPr="00F41504" w:rsidRDefault="00F41504" w:rsidP="00F41504">
      <w:pPr>
        <w:numPr>
          <w:ilvl w:val="0"/>
          <w:numId w:val="6"/>
        </w:numPr>
        <w:spacing w:after="0" w:line="240" w:lineRule="auto"/>
        <w:ind w:left="360"/>
        <w:jc w:val="both"/>
        <w:rPr>
          <w:lang w:val="sr-Latn-CS"/>
        </w:rPr>
      </w:pPr>
      <w:r w:rsidRPr="00F41504">
        <w:rPr>
          <w:lang w:val="sr-Cyrl-CS"/>
        </w:rPr>
        <w:t xml:space="preserve">Упис примљених кандидата обавиће се од </w:t>
      </w:r>
      <w:r w:rsidRPr="00F41504">
        <w:rPr>
          <w:b/>
          <w:lang w:val="sr-Cyrl-CS"/>
        </w:rPr>
        <w:t>28.09</w:t>
      </w:r>
      <w:r w:rsidRPr="00F41504">
        <w:rPr>
          <w:lang w:val="sr-Cyrl-CS"/>
        </w:rPr>
        <w:t xml:space="preserve">. до </w:t>
      </w:r>
      <w:r w:rsidRPr="00F41504">
        <w:rPr>
          <w:b/>
          <w:lang w:val="sr-Cyrl-CS"/>
        </w:rPr>
        <w:t>30.09.2016</w:t>
      </w:r>
      <w:r w:rsidRPr="00F41504">
        <w:rPr>
          <w:lang w:val="sr-Cyrl-CS"/>
        </w:rPr>
        <w:t xml:space="preserve">. године. </w:t>
      </w:r>
    </w:p>
    <w:p w:rsidR="00F41504" w:rsidRPr="00F41504" w:rsidRDefault="00F41504" w:rsidP="00F41504">
      <w:pPr>
        <w:rPr>
          <w:lang w:val="sr-Cyrl-RS"/>
        </w:rPr>
      </w:pPr>
    </w:p>
    <w:p w:rsidR="00F41504" w:rsidRPr="00F41504" w:rsidRDefault="00F41504" w:rsidP="00F41504">
      <w:pPr>
        <w:jc w:val="center"/>
        <w:rPr>
          <w:b/>
          <w:lang w:val="sr-Cyrl-RS"/>
        </w:rPr>
      </w:pPr>
      <w:r w:rsidRPr="00F41504">
        <w:rPr>
          <w:b/>
          <w:lang w:val="sr-Cyrl-CS"/>
        </w:rPr>
        <w:t>ДРУГИ ЦИКЛУС СТУДИЈА - ПРВИ УПИСНИ РОК</w:t>
      </w:r>
    </w:p>
    <w:p w:rsidR="00F41504" w:rsidRPr="00F41504" w:rsidRDefault="00F41504" w:rsidP="00F415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пријављивање кандидата почиње </w:t>
      </w:r>
      <w:r w:rsidRPr="00F41504">
        <w:rPr>
          <w:b/>
          <w:lang w:val="sr-Cyrl-CS"/>
        </w:rPr>
        <w:t>2</w:t>
      </w:r>
      <w:r w:rsidRPr="00F41504">
        <w:rPr>
          <w:b/>
        </w:rPr>
        <w:t>6</w:t>
      </w:r>
      <w:r w:rsidRPr="00F41504">
        <w:rPr>
          <w:b/>
          <w:lang w:val="sr-Cyrl-CS"/>
        </w:rPr>
        <w:t>.0</w:t>
      </w:r>
      <w:r w:rsidRPr="00F41504">
        <w:rPr>
          <w:b/>
        </w:rPr>
        <w:t>9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а завршава </w:t>
      </w:r>
      <w:r w:rsidRPr="00F41504">
        <w:rPr>
          <w:b/>
        </w:rPr>
        <w:t>30</w:t>
      </w:r>
      <w:r w:rsidRPr="00F41504">
        <w:rPr>
          <w:b/>
          <w:lang w:val="sr-Cyrl-CS"/>
        </w:rPr>
        <w:t>.0</w:t>
      </w:r>
      <w:r w:rsidRPr="00F41504">
        <w:rPr>
          <w:b/>
        </w:rPr>
        <w:t>9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године; </w:t>
      </w:r>
    </w:p>
    <w:p w:rsidR="00F41504" w:rsidRPr="00F41504" w:rsidRDefault="00F41504" w:rsidP="00F415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полагање пријемног испита је </w:t>
      </w:r>
      <w:r w:rsidRPr="00F41504">
        <w:rPr>
          <w:b/>
        </w:rPr>
        <w:t>03</w:t>
      </w:r>
      <w:r w:rsidRPr="00F41504">
        <w:rPr>
          <w:b/>
          <w:lang w:val="sr-Cyrl-CS"/>
        </w:rPr>
        <w:t>.</w:t>
      </w:r>
      <w:r w:rsidRPr="00F41504">
        <w:rPr>
          <w:b/>
        </w:rPr>
        <w:t>10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 са почетком у </w:t>
      </w:r>
      <w:r w:rsidRPr="00F41504">
        <w:rPr>
          <w:b/>
          <w:lang w:val="sr-Cyrl-CS"/>
        </w:rPr>
        <w:t>9,00</w:t>
      </w:r>
      <w:r w:rsidRPr="00F41504">
        <w:rPr>
          <w:lang w:val="sr-Cyrl-CS"/>
        </w:rPr>
        <w:t xml:space="preserve"> часова на свим организационим јединицама високошколске установе;</w:t>
      </w:r>
    </w:p>
    <w:p w:rsidR="00F41504" w:rsidRPr="00F41504" w:rsidRDefault="00F41504" w:rsidP="00F415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објављивање резултата конкурса је до </w:t>
      </w:r>
      <w:r w:rsidRPr="00F41504">
        <w:rPr>
          <w:b/>
        </w:rPr>
        <w:t>05</w:t>
      </w:r>
      <w:r w:rsidRPr="00F41504">
        <w:rPr>
          <w:b/>
          <w:lang w:val="sr-Cyrl-CS"/>
        </w:rPr>
        <w:t>.</w:t>
      </w:r>
      <w:r w:rsidRPr="00F41504">
        <w:rPr>
          <w:b/>
        </w:rPr>
        <w:t>10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 до </w:t>
      </w:r>
      <w:r w:rsidRPr="00F41504">
        <w:rPr>
          <w:b/>
          <w:lang w:val="sr-Cyrl-CS"/>
        </w:rPr>
        <w:t>14,00</w:t>
      </w:r>
      <w:r w:rsidRPr="00F41504">
        <w:rPr>
          <w:lang w:val="sr-Cyrl-CS"/>
        </w:rPr>
        <w:t xml:space="preserve"> часова; </w:t>
      </w:r>
    </w:p>
    <w:p w:rsidR="00F41504" w:rsidRPr="00F41504" w:rsidRDefault="00F41504" w:rsidP="00F415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i/>
          <w:lang w:val="sr-Cyrl-CS"/>
        </w:rPr>
      </w:pPr>
      <w:r w:rsidRPr="00F41504">
        <w:rPr>
          <w:lang w:val="sr-Cyrl-CS"/>
        </w:rPr>
        <w:t xml:space="preserve">упис примљених кандидата почиње </w:t>
      </w:r>
      <w:r w:rsidRPr="00F41504">
        <w:rPr>
          <w:b/>
        </w:rPr>
        <w:t>10</w:t>
      </w:r>
      <w:r w:rsidRPr="00F41504">
        <w:rPr>
          <w:b/>
          <w:lang w:val="sr-Cyrl-CS"/>
        </w:rPr>
        <w:t>.</w:t>
      </w:r>
      <w:r w:rsidRPr="00F41504">
        <w:rPr>
          <w:b/>
        </w:rPr>
        <w:t>10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 а завршава </w:t>
      </w:r>
      <w:r w:rsidRPr="00F41504">
        <w:rPr>
          <w:b/>
        </w:rPr>
        <w:t>14</w:t>
      </w:r>
      <w:r w:rsidRPr="00F41504">
        <w:rPr>
          <w:b/>
          <w:lang w:val="sr-Cyrl-CS"/>
        </w:rPr>
        <w:t>.</w:t>
      </w:r>
      <w:r w:rsidRPr="00F41504">
        <w:rPr>
          <w:b/>
        </w:rPr>
        <w:t>10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>године.</w:t>
      </w:r>
      <w:r w:rsidRPr="00F41504">
        <w:rPr>
          <w:i/>
          <w:lang w:val="sr-Cyrl-CS"/>
        </w:rPr>
        <w:t xml:space="preserve"> </w:t>
      </w:r>
    </w:p>
    <w:p w:rsidR="00F41504" w:rsidRPr="00F41504" w:rsidRDefault="00F41504" w:rsidP="00F41504">
      <w:pPr>
        <w:rPr>
          <w:lang w:val="sr-Cyrl-RS"/>
        </w:rPr>
      </w:pPr>
    </w:p>
    <w:p w:rsidR="00F41504" w:rsidRPr="00F41504" w:rsidRDefault="00F41504" w:rsidP="00F41504">
      <w:pPr>
        <w:jc w:val="center"/>
        <w:rPr>
          <w:b/>
          <w:lang w:val="sr-Cyrl-RS"/>
        </w:rPr>
      </w:pPr>
      <w:r w:rsidRPr="00F41504">
        <w:rPr>
          <w:b/>
          <w:lang w:val="sr-Cyrl-CS"/>
        </w:rPr>
        <w:t>ДРУГИ ЦИКЛУС СТУДИЈА – ДРУГИ  УПИСНИ РОК</w:t>
      </w:r>
    </w:p>
    <w:p w:rsidR="00F41504" w:rsidRPr="00F41504" w:rsidRDefault="00F41504" w:rsidP="00F41504">
      <w:pPr>
        <w:numPr>
          <w:ilvl w:val="0"/>
          <w:numId w:val="7"/>
        </w:numPr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пријављивање кандидата почиње </w:t>
      </w:r>
      <w:r w:rsidRPr="00F41504">
        <w:rPr>
          <w:b/>
          <w:lang w:val="sr-Cyrl-CS"/>
        </w:rPr>
        <w:t>24.10.201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а завршава </w:t>
      </w:r>
      <w:r w:rsidRPr="00F41504">
        <w:rPr>
          <w:b/>
          <w:lang w:val="sr-Cyrl-CS"/>
        </w:rPr>
        <w:t>28.10.201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године; </w:t>
      </w:r>
    </w:p>
    <w:p w:rsidR="00F41504" w:rsidRPr="00F41504" w:rsidRDefault="00F41504" w:rsidP="00F41504">
      <w:pPr>
        <w:numPr>
          <w:ilvl w:val="0"/>
          <w:numId w:val="7"/>
        </w:numPr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полагање пријемног испита је </w:t>
      </w:r>
      <w:r w:rsidRPr="00F41504">
        <w:rPr>
          <w:b/>
          <w:lang w:val="sr-Cyrl-CS"/>
        </w:rPr>
        <w:t>31.</w:t>
      </w:r>
      <w:r w:rsidRPr="00F41504">
        <w:rPr>
          <w:b/>
        </w:rPr>
        <w:t>10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 са почетком у </w:t>
      </w:r>
      <w:r w:rsidRPr="00F41504">
        <w:rPr>
          <w:b/>
          <w:lang w:val="sr-Cyrl-CS"/>
        </w:rPr>
        <w:t>9,00</w:t>
      </w:r>
      <w:r w:rsidRPr="00F41504">
        <w:rPr>
          <w:lang w:val="sr-Cyrl-CS"/>
        </w:rPr>
        <w:t xml:space="preserve"> часова на свим организационим јединицама високошколске установе;</w:t>
      </w:r>
    </w:p>
    <w:p w:rsidR="00F41504" w:rsidRPr="00F41504" w:rsidRDefault="00F41504" w:rsidP="00F41504">
      <w:pPr>
        <w:numPr>
          <w:ilvl w:val="0"/>
          <w:numId w:val="7"/>
        </w:numPr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објављивање резултата конкурса је до </w:t>
      </w:r>
      <w:r w:rsidRPr="00F41504">
        <w:rPr>
          <w:b/>
        </w:rPr>
        <w:t>0</w:t>
      </w:r>
      <w:r w:rsidRPr="00F41504">
        <w:rPr>
          <w:b/>
          <w:lang w:val="sr-Cyrl-RS"/>
        </w:rPr>
        <w:t>1</w:t>
      </w:r>
      <w:r w:rsidRPr="00F41504">
        <w:rPr>
          <w:b/>
          <w:lang w:val="sr-Cyrl-CS"/>
        </w:rPr>
        <w:t>.</w:t>
      </w:r>
      <w:r w:rsidRPr="00F41504">
        <w:rPr>
          <w:b/>
        </w:rPr>
        <w:t>1</w:t>
      </w:r>
      <w:r w:rsidRPr="00F41504">
        <w:rPr>
          <w:b/>
          <w:lang w:val="sr-Cyrl-RS"/>
        </w:rPr>
        <w:t>1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 до </w:t>
      </w:r>
      <w:r w:rsidRPr="00F41504">
        <w:rPr>
          <w:b/>
          <w:lang w:val="sr-Cyrl-CS"/>
        </w:rPr>
        <w:t>14,00</w:t>
      </w:r>
      <w:r w:rsidRPr="00F41504">
        <w:rPr>
          <w:lang w:val="sr-Cyrl-CS"/>
        </w:rPr>
        <w:t xml:space="preserve"> часова; </w:t>
      </w:r>
    </w:p>
    <w:p w:rsidR="00F41504" w:rsidRPr="00F41504" w:rsidRDefault="00F41504" w:rsidP="00F41504">
      <w:pPr>
        <w:numPr>
          <w:ilvl w:val="0"/>
          <w:numId w:val="7"/>
        </w:numPr>
        <w:spacing w:after="0" w:line="240" w:lineRule="auto"/>
        <w:ind w:left="360"/>
        <w:jc w:val="both"/>
        <w:rPr>
          <w:lang w:val="sr-Cyrl-CS"/>
        </w:rPr>
      </w:pPr>
      <w:r w:rsidRPr="00F41504">
        <w:rPr>
          <w:lang w:val="sr-Cyrl-CS"/>
        </w:rPr>
        <w:t xml:space="preserve">упис примљених кандидата почиње </w:t>
      </w:r>
      <w:r w:rsidRPr="00F41504">
        <w:rPr>
          <w:b/>
          <w:lang w:val="sr-Cyrl-CS"/>
        </w:rPr>
        <w:t>02.</w:t>
      </w:r>
      <w:r w:rsidRPr="00F41504">
        <w:rPr>
          <w:b/>
        </w:rPr>
        <w:t>1</w:t>
      </w:r>
      <w:r w:rsidRPr="00F41504">
        <w:rPr>
          <w:b/>
          <w:lang w:val="sr-Cyrl-RS"/>
        </w:rPr>
        <w:t>1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 xml:space="preserve">године а завршава </w:t>
      </w:r>
      <w:r w:rsidRPr="00F41504">
        <w:rPr>
          <w:b/>
          <w:lang w:val="sr-Cyrl-CS"/>
        </w:rPr>
        <w:t>04.</w:t>
      </w:r>
      <w:r w:rsidRPr="00F41504">
        <w:rPr>
          <w:b/>
        </w:rPr>
        <w:t>1</w:t>
      </w:r>
      <w:r w:rsidRPr="00F41504">
        <w:rPr>
          <w:b/>
          <w:lang w:val="sr-Cyrl-RS"/>
        </w:rPr>
        <w:t>1</w:t>
      </w:r>
      <w:r w:rsidRPr="00F41504">
        <w:rPr>
          <w:b/>
          <w:lang w:val="sr-Cyrl-CS"/>
        </w:rPr>
        <w:t>.201</w:t>
      </w:r>
      <w:r w:rsidRPr="00F41504">
        <w:rPr>
          <w:b/>
        </w:rPr>
        <w:t>6</w:t>
      </w:r>
      <w:r w:rsidRPr="00F41504">
        <w:rPr>
          <w:b/>
          <w:lang w:val="sr-Cyrl-CS"/>
        </w:rPr>
        <w:t xml:space="preserve">. </w:t>
      </w:r>
      <w:r w:rsidRPr="00F41504">
        <w:rPr>
          <w:lang w:val="sr-Cyrl-CS"/>
        </w:rPr>
        <w:t>године.</w:t>
      </w:r>
      <w:r w:rsidRPr="00F41504">
        <w:rPr>
          <w:i/>
          <w:lang w:val="sr-Cyrl-CS"/>
        </w:rPr>
        <w:t xml:space="preserve"> </w:t>
      </w:r>
    </w:p>
    <w:p w:rsidR="00F41504" w:rsidRPr="00F41504" w:rsidRDefault="00F41504" w:rsidP="00F41504">
      <w:pPr>
        <w:rPr>
          <w:b/>
          <w:lang w:val="sr-Cyrl-CS"/>
        </w:rPr>
      </w:pPr>
    </w:p>
    <w:p w:rsidR="00F41504" w:rsidRPr="00F41504" w:rsidRDefault="00F41504" w:rsidP="00F41504">
      <w:pPr>
        <w:jc w:val="both"/>
        <w:rPr>
          <w:lang w:val="sr-Cyrl-CS"/>
        </w:rPr>
      </w:pPr>
      <w:r w:rsidRPr="00F41504">
        <w:rPr>
          <w:b/>
          <w:lang w:val="sr-Cyrl-CS"/>
        </w:rPr>
        <w:t>ОСТАЛЕ ОДРЕДБЕ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RS"/>
        </w:rPr>
        <w:t>Висина школарине за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BA"/>
        </w:rPr>
        <w:t>редовне и ванредне студенте на студијским програмима првог, другог и трећег циклуса студија на јавним високошколским установама за</w:t>
      </w:r>
      <w:r w:rsidRPr="00F41504">
        <w:rPr>
          <w:rFonts w:asciiTheme="minorHAnsi" w:hAnsiTheme="minorHAnsi"/>
          <w:sz w:val="22"/>
          <w:szCs w:val="22"/>
          <w:lang w:val="sr-Cyrl-RS"/>
        </w:rPr>
        <w:t xml:space="preserve"> академску 201</w:t>
      </w:r>
      <w:r w:rsidRPr="00F41504">
        <w:rPr>
          <w:rFonts w:asciiTheme="minorHAnsi" w:hAnsiTheme="minorHAnsi"/>
          <w:sz w:val="22"/>
          <w:szCs w:val="22"/>
        </w:rPr>
        <w:t>6</w:t>
      </w:r>
      <w:r w:rsidRPr="00F41504">
        <w:rPr>
          <w:rFonts w:asciiTheme="minorHAnsi" w:hAnsiTheme="minorHAnsi"/>
          <w:sz w:val="22"/>
          <w:szCs w:val="22"/>
          <w:lang w:val="sr-Cyrl-RS"/>
        </w:rPr>
        <w:t>/1</w:t>
      </w:r>
      <w:r w:rsidRPr="00F41504">
        <w:rPr>
          <w:rFonts w:asciiTheme="minorHAnsi" w:hAnsiTheme="minorHAnsi"/>
          <w:sz w:val="22"/>
          <w:szCs w:val="22"/>
        </w:rPr>
        <w:t>7</w:t>
      </w:r>
      <w:r w:rsidRPr="00F41504">
        <w:rPr>
          <w:rFonts w:asciiTheme="minorHAnsi" w:hAnsiTheme="minorHAnsi"/>
          <w:sz w:val="22"/>
          <w:szCs w:val="22"/>
          <w:lang w:val="sr-Cyrl-RS"/>
        </w:rPr>
        <w:t>. годину утврђена је Одлуком Владе Републике Српске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RS"/>
        </w:rPr>
        <w:t>број 04/1-012-2-1304/16 од 16.06.2016. године /Сл.гласник 48/16/.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Накнада за техничке услуге и директне материјалне трошкове у вези са полагањем пријемног испита или испита за провјеру склоности и способности износи 60,00 КМ за студијске програме организационих јединица Универзитета у Источном Сарајеву/, осим на академијама Универзитета у Источном Сарајеву и М</w:t>
      </w:r>
      <w:r w:rsidRPr="00F41504">
        <w:rPr>
          <w:rFonts w:asciiTheme="minorHAnsi" w:hAnsiTheme="minorHAnsi"/>
          <w:sz w:val="22"/>
          <w:szCs w:val="22"/>
        </w:rPr>
        <w:t>e</w:t>
      </w:r>
      <w:r w:rsidRPr="00F41504">
        <w:rPr>
          <w:rFonts w:asciiTheme="minorHAnsi" w:hAnsiTheme="minorHAnsi"/>
          <w:sz w:val="22"/>
          <w:szCs w:val="22"/>
          <w:lang w:val="sr-Cyrl-CS"/>
        </w:rPr>
        <w:t>дицинског факултета у Фочи, гдје износи 70,00 КМ.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CS"/>
        </w:rPr>
        <w:t xml:space="preserve">Уплата  ће се вршити према одлукама управних </w:t>
      </w:r>
      <w:r w:rsidRPr="00F41504">
        <w:rPr>
          <w:rFonts w:asciiTheme="minorHAnsi" w:hAnsiTheme="minorHAnsi"/>
          <w:sz w:val="22"/>
          <w:szCs w:val="22"/>
          <w:lang w:val="sr-Cyrl-CS"/>
        </w:rPr>
        <w:lastRenderedPageBreak/>
        <w:t>одбора универзитета, а инструкцију ће кандидати добити на организационим јединицама универзитета.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CS"/>
        </w:rPr>
        <w:t>Кандидат који се упише на студијски програм прве године првог циклуса студија приликом евентуалног исписа нема право на поврат уплаћених финансијских средстава.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Кандидати су обавезни да на полагање испита понесу лична документа (личну карту или пасош).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 xml:space="preserve">Приликом уписа/пријаве, кандидат је дужан поднијети пријаву и приложити сљедећа документа, и то: </w:t>
      </w:r>
    </w:p>
    <w:p w:rsidR="00F41504" w:rsidRPr="00F41504" w:rsidRDefault="00F41504" w:rsidP="00F41504">
      <w:pPr>
        <w:ind w:left="1134" w:hanging="283"/>
        <w:jc w:val="both"/>
        <w:rPr>
          <w:lang w:val="sr-Cyrl-CS"/>
        </w:rPr>
      </w:pPr>
      <w:r w:rsidRPr="00F41504">
        <w:rPr>
          <w:lang w:val="sr-Cyrl-CS"/>
        </w:rPr>
        <w:t xml:space="preserve">(1) извод из матичне књиге рођених; </w:t>
      </w:r>
    </w:p>
    <w:p w:rsidR="00F41504" w:rsidRPr="00F41504" w:rsidRDefault="00F41504" w:rsidP="00F41504">
      <w:pPr>
        <w:ind w:left="1134" w:hanging="283"/>
        <w:jc w:val="both"/>
        <w:rPr>
          <w:lang w:val="sr-Cyrl-CS"/>
        </w:rPr>
      </w:pPr>
      <w:r w:rsidRPr="00F41504">
        <w:rPr>
          <w:lang w:val="sr-Cyrl-CS"/>
        </w:rPr>
        <w:t xml:space="preserve">(2) оригинална свједочанства о завршеним разредима средњег образовања и оригиналну диплому о положеном матурском, односно завршном испиту; </w:t>
      </w:r>
    </w:p>
    <w:p w:rsidR="00F41504" w:rsidRPr="00F41504" w:rsidRDefault="00F41504" w:rsidP="00F41504">
      <w:pPr>
        <w:ind w:left="1134" w:hanging="283"/>
        <w:jc w:val="both"/>
        <w:rPr>
          <w:lang w:val="sr-Cyrl-CS"/>
        </w:rPr>
      </w:pPr>
      <w:r w:rsidRPr="00F41504">
        <w:rPr>
          <w:lang w:val="sr-Cyrl-CS"/>
        </w:rPr>
        <w:t>(3) доказ о уплати накнаде за полагање пријемног испита или испита за провјеру склоности и способности,</w:t>
      </w:r>
    </w:p>
    <w:p w:rsidR="00F41504" w:rsidRPr="00F41504" w:rsidRDefault="00F41504" w:rsidP="00F41504">
      <w:pPr>
        <w:ind w:left="1134" w:hanging="283"/>
        <w:jc w:val="both"/>
        <w:rPr>
          <w:lang w:val="sr-Cyrl-CS"/>
        </w:rPr>
      </w:pPr>
      <w:r w:rsidRPr="00F41504">
        <w:rPr>
          <w:lang w:val="sr-Cyrl-CS"/>
        </w:rPr>
        <w:t xml:space="preserve">(4) љекарско увјерење подносе кандидати: </w:t>
      </w:r>
    </w:p>
    <w:p w:rsidR="00F41504" w:rsidRPr="00F41504" w:rsidRDefault="00F41504" w:rsidP="00F41504">
      <w:pPr>
        <w:numPr>
          <w:ilvl w:val="0"/>
          <w:numId w:val="1"/>
        </w:numPr>
        <w:spacing w:after="0" w:line="240" w:lineRule="auto"/>
        <w:ind w:left="1276" w:hanging="142"/>
        <w:jc w:val="both"/>
        <w:rPr>
          <w:lang w:val="sr-Cyrl-CS"/>
        </w:rPr>
      </w:pPr>
      <w:r w:rsidRPr="00F41504">
        <w:rPr>
          <w:lang w:val="sr-Cyrl-CS"/>
        </w:rPr>
        <w:t>за Факултет физичког васпитања и спорта Пале;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Комисија за упис студената организационе јединице универзитета дужна је да централној комисији за упис достави коначан извјештај о резултатима уписа студената на студијске програме одговарајуће јединице у року од 24 часа након формирања ранг листе.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CS"/>
        </w:rPr>
        <w:t xml:space="preserve">Централна комисија за упис доставља сенату универзитета јединствени извјештај за упис на нивоу универзитета/високе школе. 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Кандидат је остварио право на упис уколико се на ранг листи пласира у оквиру броја утврђеног конкурсом за упис.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CS"/>
        </w:rPr>
        <w:t>Кандидат који је остварио право на упис а у предвиђеном року није извршио упис губи то право, а умјесто њега право на упис стиче сљедећи квалификовани кандидат на ранг-листи.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CS"/>
        </w:rPr>
        <w:t>Уколико се кандидат налази на ранг-листи до броја који је конкурсом утврђен за упис, остварио је право на упис и дужан је приликом уписа приложити љекарско увјерење које ће поред налаза општег здравственог стања, укључивати и налаз психолога.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Ранг-листа објављује се на огласној табли организационе јединице универзитета/високе школе.</w:t>
      </w:r>
    </w:p>
    <w:p w:rsidR="00F41504" w:rsidRPr="00F41504" w:rsidRDefault="00F41504" w:rsidP="00F41504">
      <w:pPr>
        <w:pStyle w:val="ListParagraph"/>
        <w:numPr>
          <w:ilvl w:val="0"/>
          <w:numId w:val="4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F41504">
        <w:rPr>
          <w:rFonts w:asciiTheme="minorHAnsi" w:hAnsiTheme="minorHAnsi"/>
          <w:sz w:val="22"/>
          <w:szCs w:val="22"/>
          <w:lang w:val="sr-Cyrl-CS"/>
        </w:rPr>
        <w:t>Кандидат који сматра да поступак рангирања није правилно проведен, има право приговора централној комисији за упис, у року од 48 часова од објављивања ранг-листе  на огласној табли организационе јединице универзитета/високе школе.</w:t>
      </w:r>
      <w:r w:rsidRPr="00F41504">
        <w:rPr>
          <w:rFonts w:asciiTheme="minorHAnsi" w:hAnsiTheme="minorHAnsi"/>
          <w:sz w:val="22"/>
          <w:szCs w:val="22"/>
        </w:rPr>
        <w:t xml:space="preserve"> </w:t>
      </w:r>
      <w:r w:rsidRPr="00F41504">
        <w:rPr>
          <w:rFonts w:asciiTheme="minorHAnsi" w:hAnsiTheme="minorHAnsi"/>
          <w:sz w:val="22"/>
          <w:szCs w:val="22"/>
          <w:lang w:val="sr-Cyrl-CS"/>
        </w:rPr>
        <w:t xml:space="preserve">Одлука по приговору донијеће се у року од 48 часова од подношења приговора и саопштава се подносиоцу приговора и објављује на огласној табли организационе јединице универзитета/високе школе. </w:t>
      </w:r>
    </w:p>
    <w:p w:rsidR="00F41504" w:rsidRPr="00F41504" w:rsidRDefault="00F41504" w:rsidP="00F41504">
      <w:pPr>
        <w:pStyle w:val="ListParagraph"/>
        <w:ind w:left="851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F41504" w:rsidRPr="00F41504" w:rsidRDefault="00F41504" w:rsidP="00F41504">
      <w:pPr>
        <w:rPr>
          <w:lang w:val="sr-Cyrl-RS"/>
        </w:rPr>
      </w:pPr>
    </w:p>
    <w:p w:rsidR="00F41504" w:rsidRPr="00F41504" w:rsidRDefault="00F41504" w:rsidP="00F41504">
      <w:pPr>
        <w:rPr>
          <w:lang w:val="sr-Cyrl-RS"/>
        </w:rPr>
      </w:pPr>
    </w:p>
    <w:p w:rsidR="00F41504" w:rsidRPr="00F41504" w:rsidRDefault="00F41504">
      <w:pPr>
        <w:rPr>
          <w:lang w:val="sr-Cyrl-RS"/>
        </w:rPr>
      </w:pPr>
    </w:p>
    <w:sectPr w:rsidR="00F41504" w:rsidRPr="00F41504" w:rsidSect="00F4150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6DEC"/>
    <w:multiLevelType w:val="hybridMultilevel"/>
    <w:tmpl w:val="9ECCA9D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938"/>
    <w:multiLevelType w:val="hybridMultilevel"/>
    <w:tmpl w:val="CF1877A2"/>
    <w:lvl w:ilvl="0" w:tplc="FD1841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7701"/>
    <w:multiLevelType w:val="hybridMultilevel"/>
    <w:tmpl w:val="CC9050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4E07"/>
    <w:multiLevelType w:val="hybridMultilevel"/>
    <w:tmpl w:val="266A198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F2114"/>
    <w:multiLevelType w:val="hybridMultilevel"/>
    <w:tmpl w:val="5352D3C4"/>
    <w:lvl w:ilvl="0" w:tplc="503683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C5BA0"/>
    <w:multiLevelType w:val="multilevel"/>
    <w:tmpl w:val="ACC6D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04"/>
    <w:rsid w:val="00233F4A"/>
    <w:rsid w:val="00F41504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41504"/>
    <w:pPr>
      <w:spacing w:after="0" w:line="240" w:lineRule="auto"/>
      <w:jc w:val="both"/>
    </w:pPr>
    <w:rPr>
      <w:rFonts w:ascii="Times Cirilica" w:eastAsia="Times New Roman" w:hAnsi="Times Cirilica" w:cs="Times New Roman"/>
      <w:sz w:val="24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F41504"/>
    <w:rPr>
      <w:rFonts w:ascii="Times Cirilica" w:eastAsia="Times New Roman" w:hAnsi="Times Cirilica" w:cs="Times New Roman"/>
      <w:sz w:val="24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4150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41504"/>
    <w:pPr>
      <w:spacing w:after="0" w:line="240" w:lineRule="auto"/>
      <w:jc w:val="both"/>
    </w:pPr>
    <w:rPr>
      <w:rFonts w:ascii="Times Cirilica" w:eastAsia="Times New Roman" w:hAnsi="Times Cirilica" w:cs="Times New Roman"/>
      <w:sz w:val="24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F41504"/>
    <w:rPr>
      <w:rFonts w:ascii="Times Cirilica" w:eastAsia="Times New Roman" w:hAnsi="Times Cirilica" w:cs="Times New Roman"/>
      <w:sz w:val="24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4150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1728</Words>
  <Characters>9850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2016-09-12T06:37:00Z</dcterms:created>
  <dcterms:modified xsi:type="dcterms:W3CDTF">2016-09-12T06:57:00Z</dcterms:modified>
</cp:coreProperties>
</file>