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19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  <w:gridCol w:w="1294"/>
        <w:gridCol w:w="1294"/>
      </w:tblGrid>
      <w:tr w:rsidR="00421F85" w:rsidRPr="0037103D" w:rsidTr="00237C2F">
        <w:trPr>
          <w:gridAfter w:val="2"/>
          <w:wAfter w:w="2588" w:type="dxa"/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sr-Latn-BA" w:eastAsia="sr-Latn-BA"/>
              </w:rPr>
              <w:drawing>
                <wp:inline distT="0" distB="0" distL="0" distR="0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120243" w:rsidRDefault="00120243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:rsidTr="00237C2F">
        <w:trPr>
          <w:gridAfter w:val="2"/>
          <w:wAfter w:w="2588" w:type="dxa"/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686EE2" w:rsidRDefault="00421F85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120243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:rsidTr="00237C2F">
        <w:trPr>
          <w:gridAfter w:val="2"/>
          <w:wAfter w:w="2588" w:type="dxa"/>
        </w:trPr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37103D" w:rsidRDefault="00863C03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  <w:r w:rsidR="00F70A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37103D" w:rsidRDefault="00863C03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:rsidTr="00237C2F">
        <w:trPr>
          <w:gridAfter w:val="2"/>
          <w:wAfter w:w="2588" w:type="dxa"/>
        </w:trPr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F6F4F" w:rsidRPr="0037103D" w:rsidRDefault="0012024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Социологија</w:t>
            </w:r>
          </w:p>
        </w:tc>
      </w:tr>
      <w:tr w:rsidR="00DF29EF" w:rsidRPr="0037103D" w:rsidTr="00237C2F">
        <w:trPr>
          <w:gridAfter w:val="2"/>
          <w:wAfter w:w="2588" w:type="dxa"/>
        </w:trPr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37103D" w:rsidRDefault="00120243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Социологија</w:t>
            </w:r>
          </w:p>
        </w:tc>
      </w:tr>
      <w:tr w:rsidR="007A7335" w:rsidRPr="0037103D" w:rsidTr="00237C2F">
        <w:trPr>
          <w:gridAfter w:val="2"/>
          <w:wAfter w:w="2588" w:type="dxa"/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:rsidTr="00237C2F">
        <w:trPr>
          <w:gridAfter w:val="2"/>
          <w:wAfter w:w="2588" w:type="dxa"/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:rsidTr="00237C2F">
        <w:trPr>
          <w:gridAfter w:val="2"/>
          <w:wAfter w:w="2588" w:type="dxa"/>
        </w:trPr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F70AD0" w:rsidRDefault="00F70AD0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F70AD0">
              <w:rPr>
                <w:rFonts w:ascii="Arial Narrow" w:hAnsi="Arial Narrow"/>
                <w:sz w:val="20"/>
                <w:szCs w:val="20"/>
                <w:lang w:val="sr-Cyrl-BA"/>
              </w:rPr>
              <w:t>ПФ-1-1-004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37103D" w:rsidRDefault="00120243" w:rsidP="0012024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120243" w:rsidRDefault="00120243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7335" w:rsidRPr="00120243" w:rsidRDefault="00120243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7</w:t>
            </w:r>
          </w:p>
        </w:tc>
      </w:tr>
      <w:tr w:rsidR="00DF29EF" w:rsidRPr="0037103D" w:rsidTr="00237C2F">
        <w:trPr>
          <w:gridAfter w:val="2"/>
          <w:wAfter w:w="2588" w:type="dxa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120243" w:rsidRPr="0057552F" w:rsidRDefault="0057552F" w:rsidP="0057552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 Драгомир Вуковић</w:t>
            </w:r>
            <w:r w:rsidR="0019069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редовни професор, </w:t>
            </w:r>
            <w:r w:rsidR="0012024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Маја Куљић, асистент</w:t>
            </w:r>
            <w:bookmarkStart w:id="0" w:name="_GoBack"/>
            <w:bookmarkEnd w:id="0"/>
          </w:p>
        </w:tc>
      </w:tr>
      <w:tr w:rsidR="00DF29EF" w:rsidRPr="0037103D" w:rsidTr="00237C2F">
        <w:trPr>
          <w:gridAfter w:val="2"/>
          <w:wAfter w:w="2588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37103D" w:rsidRDefault="00DF29E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5A99" w:rsidRPr="00863C03" w:rsidTr="00237C2F">
        <w:trPr>
          <w:gridAfter w:val="2"/>
          <w:wAfter w:w="2588" w:type="dxa"/>
        </w:trPr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F70AD0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F70AD0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863C03" w:rsidTr="00237C2F">
        <w:trPr>
          <w:gridAfter w:val="2"/>
          <w:wAfter w:w="2588" w:type="dxa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F70AD0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863C03" w:rsidTr="00237C2F">
        <w:trPr>
          <w:gridAfter w:val="2"/>
          <w:wAfter w:w="2588" w:type="dxa"/>
        </w:trPr>
        <w:tc>
          <w:tcPr>
            <w:tcW w:w="1242" w:type="dxa"/>
            <w:shd w:val="clear" w:color="auto" w:fill="auto"/>
            <w:vAlign w:val="center"/>
          </w:tcPr>
          <w:p w:rsidR="003B5A99" w:rsidRPr="00F70AD0" w:rsidRDefault="00237C2F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F70AD0">
              <w:rPr>
                <w:rFonts w:ascii="Arial Narrow" w:eastAsia="Calibri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793FB0" w:rsidRDefault="00793FB0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793FB0" w:rsidRDefault="00793FB0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793FB0" w:rsidRDefault="00793FB0" w:rsidP="00793FB0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793FB0" w:rsidRDefault="00793FB0" w:rsidP="00793FB0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5A99" w:rsidRPr="00793FB0" w:rsidRDefault="00793FB0" w:rsidP="00793FB0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793FB0" w:rsidRDefault="00793FB0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</w:tr>
      <w:tr w:rsidR="003B5A99" w:rsidRPr="00863C03" w:rsidTr="00237C2F">
        <w:trPr>
          <w:gridAfter w:val="2"/>
          <w:wAfter w:w="2588" w:type="dxa"/>
        </w:trPr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5A99" w:rsidRPr="00793FB0" w:rsidRDefault="00793FB0" w:rsidP="00793FB0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Pr="00793FB0" w:rsidRDefault="00793FB0" w:rsidP="00793FB0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120</w:t>
            </w:r>
          </w:p>
        </w:tc>
      </w:tr>
      <w:tr w:rsidR="003B5A99" w:rsidRPr="00863C03" w:rsidTr="00237C2F">
        <w:trPr>
          <w:gridAfter w:val="2"/>
          <w:wAfter w:w="2588" w:type="dxa"/>
        </w:trPr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70AD0" w:rsidRDefault="003B5A99" w:rsidP="00793FB0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оптерећењепредмета (наставно + студентско): </w:t>
            </w:r>
            <w:r w:rsidR="00793FB0">
              <w:rPr>
                <w:rFonts w:ascii="Arial Narrow" w:eastAsia="Calibri" w:hAnsi="Arial Narrow"/>
                <w:sz w:val="20"/>
                <w:szCs w:val="20"/>
                <w:lang w:val="sr-Cyrl-BA"/>
              </w:rPr>
              <w:t>60</w:t>
            </w:r>
            <w:r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793FB0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120</w:t>
            </w:r>
            <w:r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793FB0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180</w:t>
            </w:r>
            <w:r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:rsidTr="00237C2F">
        <w:trPr>
          <w:gridAfter w:val="2"/>
          <w:wAfter w:w="2588" w:type="dxa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237C2F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 Студенти ће се упознати са основним садржајима социологије и са појмовима који се односе на те садржаје.</w:t>
            </w:r>
          </w:p>
          <w:p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237C2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Студенти разумеју садржаје социологије права као посебне социолошке дисциплине.</w:t>
            </w:r>
          </w:p>
          <w:p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237C2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Стичу основна сазнања о друштву.</w:t>
            </w:r>
          </w:p>
          <w:p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237C2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Студенти разумеју потребе друштва да социолошка сазнања уносе у друштвену свакодневицу.</w:t>
            </w:r>
          </w:p>
        </w:tc>
      </w:tr>
      <w:tr w:rsidR="00355B14" w:rsidRPr="0037103D" w:rsidTr="00237C2F">
        <w:trPr>
          <w:gridAfter w:val="2"/>
          <w:wAfter w:w="2588" w:type="dxa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4B68CB" w:rsidP="004B68CB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Да би се предмет полагао од студената се очекује редовна посећеност наставе и активна дискусија о проблемима који се проучавају.</w:t>
            </w:r>
          </w:p>
        </w:tc>
      </w:tr>
      <w:tr w:rsidR="00355B14" w:rsidRPr="0037103D" w:rsidTr="00237C2F">
        <w:trPr>
          <w:gridAfter w:val="2"/>
          <w:wAfter w:w="2588" w:type="dxa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9665B9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вежбе, колоквијуми и дискусија</w:t>
            </w:r>
          </w:p>
        </w:tc>
      </w:tr>
      <w:tr w:rsidR="00355B14" w:rsidRPr="0037103D" w:rsidTr="00237C2F">
        <w:trPr>
          <w:gridAfter w:val="2"/>
          <w:wAfter w:w="2588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355B14" w:rsidRPr="00863C03" w:rsidRDefault="00355B1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863C03">
              <w:rPr>
                <w:rFonts w:ascii="Arial Narrow" w:hAnsi="Arial Narrow" w:cs="Times New Roman"/>
                <w:sz w:val="20"/>
                <w:szCs w:val="20"/>
              </w:rPr>
              <w:t>Социологија и социологија права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863C0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Истраживања у социологији права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863C0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Друштвено деловање и нормативно усмеравање људског понашања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863C0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Демографска репродукција, популациона политика и право. Еколошки проблеми и право.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863C0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Право и глобална друштвена структура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863C0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Брак, породица и право. Права генерација и полова. Права етничких заједница.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Први колоквијум.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Друштвена моћ и право. Друштвена структура и неједнакости.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Сиромаштво као друштвени и правни проблем.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Друштвене установе и организације. Политичке организације.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Јавност, медији и интернет. </w:t>
            </w:r>
          </w:p>
          <w:p w:rsidR="003A52B9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Појам и елементи културе.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Друштвена контрола и социјалне девијације.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Друштвене промене. Глобализација.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Други колоквијум</w:t>
            </w:r>
          </w:p>
        </w:tc>
      </w:tr>
      <w:tr w:rsidR="00355B14" w:rsidRPr="0037103D" w:rsidTr="00237C2F">
        <w:trPr>
          <w:gridAfter w:val="2"/>
          <w:wAfter w:w="2588" w:type="dxa"/>
        </w:trPr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:rsidTr="00237C2F">
        <w:trPr>
          <w:gridAfter w:val="2"/>
          <w:wAfter w:w="2588" w:type="dxa"/>
        </w:trPr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:rsidTr="00237C2F">
        <w:trPr>
          <w:gridAfter w:val="2"/>
          <w:wAfter w:w="2588" w:type="dxa"/>
        </w:trPr>
        <w:tc>
          <w:tcPr>
            <w:tcW w:w="2512" w:type="dxa"/>
            <w:gridSpan w:val="4"/>
            <w:shd w:val="clear" w:color="auto" w:fill="auto"/>
            <w:vAlign w:val="center"/>
          </w:tcPr>
          <w:p w:rsidR="003A52B9" w:rsidRPr="0037103D" w:rsidRDefault="00237C2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Митровић, М. Милован и Данило С. Вуковић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A52B9" w:rsidRPr="0037103D" w:rsidRDefault="00237C2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Основи социологије права. Београд: Правни факултет Универзитета у Београду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52B9" w:rsidRPr="0037103D" w:rsidRDefault="00237C2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2017.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A52B9" w:rsidRPr="0037103D" w:rsidRDefault="00237C2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Од 13. до 283.</w:t>
            </w:r>
          </w:p>
        </w:tc>
      </w:tr>
      <w:tr w:rsidR="003A52B9" w:rsidRPr="0037103D" w:rsidTr="00237C2F">
        <w:trPr>
          <w:gridAfter w:val="2"/>
          <w:wAfter w:w="2588" w:type="dxa"/>
        </w:trPr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:rsidTr="00237C2F">
        <w:trPr>
          <w:gridAfter w:val="2"/>
          <w:wAfter w:w="2588" w:type="dxa"/>
        </w:trPr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:rsidTr="00237C2F">
        <w:trPr>
          <w:gridAfter w:val="2"/>
          <w:wAfter w:w="2588" w:type="dxa"/>
        </w:trPr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:rsidTr="00237C2F">
        <w:trPr>
          <w:gridAfter w:val="2"/>
          <w:wAfter w:w="2588" w:type="dxa"/>
        </w:trPr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:rsidTr="00237C2F">
        <w:trPr>
          <w:gridAfter w:val="2"/>
          <w:wAfter w:w="2588" w:type="dxa"/>
        </w:trPr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:rsidTr="00237C2F">
        <w:trPr>
          <w:gridAfter w:val="2"/>
          <w:wAfter w:w="2588" w:type="dxa"/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:rsidTr="00237C2F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237C2F" w:rsidRPr="0037103D" w:rsidTr="00237C2F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237C2F" w:rsidRPr="0037103D" w:rsidRDefault="00237C2F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колоквијум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992" w:type="dxa"/>
            <w:gridSpan w:val="2"/>
            <w:vAlign w:val="center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1294" w:type="dxa"/>
            <w:vAlign w:val="center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40%</w:t>
            </w:r>
          </w:p>
        </w:tc>
      </w:tr>
      <w:tr w:rsidR="00237C2F" w:rsidRPr="0037103D" w:rsidTr="00237C2F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237C2F" w:rsidRPr="0037103D" w:rsidRDefault="00237C2F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  <w:tc>
          <w:tcPr>
            <w:tcW w:w="992" w:type="dxa"/>
            <w:gridSpan w:val="2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237C2F" w:rsidRPr="0037103D" w:rsidTr="00237C2F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237C2F" w:rsidRPr="0037103D" w:rsidRDefault="00237C2F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писмени)</w:t>
            </w:r>
          </w:p>
        </w:tc>
        <w:tc>
          <w:tcPr>
            <w:tcW w:w="992" w:type="dxa"/>
            <w:gridSpan w:val="2"/>
            <w:vAlign w:val="center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1294" w:type="dxa"/>
            <w:vAlign w:val="center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60%</w:t>
            </w:r>
          </w:p>
        </w:tc>
      </w:tr>
      <w:tr w:rsidR="00237C2F" w:rsidRPr="0037103D" w:rsidTr="00237C2F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237C2F" w:rsidRPr="0037103D" w:rsidTr="00237C2F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  <w:tc>
          <w:tcPr>
            <w:tcW w:w="992" w:type="dxa"/>
            <w:gridSpan w:val="2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237C2F" w:rsidRPr="0037103D" w:rsidTr="000D3182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237C2F" w:rsidRPr="0037103D" w:rsidTr="000D3182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237C2F" w:rsidRPr="0037103D" w:rsidTr="000D3182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237C2F" w:rsidRPr="0037103D" w:rsidTr="000D3182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237C2F" w:rsidRPr="0037103D" w:rsidTr="00237C2F">
        <w:trPr>
          <w:gridAfter w:val="2"/>
          <w:wAfter w:w="2588" w:type="dxa"/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237C2F" w:rsidRPr="00686EE2" w:rsidRDefault="00237C2F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237C2F" w:rsidRPr="0037103D" w:rsidTr="00237C2F">
        <w:trPr>
          <w:gridAfter w:val="2"/>
          <w:wAfter w:w="2588" w:type="dxa"/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237C2F" w:rsidRPr="00793FB0" w:rsidRDefault="00237C2F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793FB0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</w:tbl>
    <w:p w:rsidR="00B36B65" w:rsidRPr="00BB3616" w:rsidRDefault="00B36B65" w:rsidP="00237C2F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12" w:rsidRDefault="00842112" w:rsidP="00662C2A">
      <w:pPr>
        <w:spacing w:after="0" w:line="240" w:lineRule="auto"/>
      </w:pPr>
      <w:r>
        <w:separator/>
      </w:r>
    </w:p>
  </w:endnote>
  <w:endnote w:type="continuationSeparator" w:id="0">
    <w:p w:rsidR="00842112" w:rsidRDefault="00842112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A05E6A">
    <w:pPr>
      <w:pStyle w:val="Footer"/>
      <w:jc w:val="right"/>
    </w:pPr>
  </w:p>
  <w:p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12" w:rsidRDefault="00842112" w:rsidP="00662C2A">
      <w:pPr>
        <w:spacing w:after="0" w:line="240" w:lineRule="auto"/>
      </w:pPr>
      <w:r>
        <w:separator/>
      </w:r>
    </w:p>
  </w:footnote>
  <w:footnote w:type="continuationSeparator" w:id="0">
    <w:p w:rsidR="00842112" w:rsidRDefault="00842112" w:rsidP="00662C2A">
      <w:pPr>
        <w:spacing w:after="0" w:line="240" w:lineRule="auto"/>
      </w:pPr>
      <w:r>
        <w:continuationSeparator/>
      </w:r>
    </w:p>
  </w:footnote>
  <w:footnote w:id="1">
    <w:p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35EC9"/>
    <w:rsid w:val="00045978"/>
    <w:rsid w:val="00060A17"/>
    <w:rsid w:val="00073BE8"/>
    <w:rsid w:val="000B404E"/>
    <w:rsid w:val="000C20EE"/>
    <w:rsid w:val="000C4C55"/>
    <w:rsid w:val="000C50D0"/>
    <w:rsid w:val="000E6CA4"/>
    <w:rsid w:val="00120243"/>
    <w:rsid w:val="00142472"/>
    <w:rsid w:val="0019069D"/>
    <w:rsid w:val="00191E6E"/>
    <w:rsid w:val="001B6A8D"/>
    <w:rsid w:val="001E27BB"/>
    <w:rsid w:val="00237C2F"/>
    <w:rsid w:val="00275302"/>
    <w:rsid w:val="002833F0"/>
    <w:rsid w:val="002971B8"/>
    <w:rsid w:val="002B0879"/>
    <w:rsid w:val="00322925"/>
    <w:rsid w:val="00355B14"/>
    <w:rsid w:val="0037103D"/>
    <w:rsid w:val="003848E7"/>
    <w:rsid w:val="003A52B9"/>
    <w:rsid w:val="003B5A99"/>
    <w:rsid w:val="00421F85"/>
    <w:rsid w:val="0043206D"/>
    <w:rsid w:val="00446201"/>
    <w:rsid w:val="00487DAA"/>
    <w:rsid w:val="004B68CB"/>
    <w:rsid w:val="004D56A8"/>
    <w:rsid w:val="00545329"/>
    <w:rsid w:val="00550AD9"/>
    <w:rsid w:val="00564658"/>
    <w:rsid w:val="0057552F"/>
    <w:rsid w:val="00581BDB"/>
    <w:rsid w:val="00592CFD"/>
    <w:rsid w:val="005B5014"/>
    <w:rsid w:val="00620598"/>
    <w:rsid w:val="00621E22"/>
    <w:rsid w:val="00626AA6"/>
    <w:rsid w:val="00662C2A"/>
    <w:rsid w:val="0067682F"/>
    <w:rsid w:val="00686EE2"/>
    <w:rsid w:val="00696562"/>
    <w:rsid w:val="006F0D88"/>
    <w:rsid w:val="00707181"/>
    <w:rsid w:val="00720EA3"/>
    <w:rsid w:val="00741E90"/>
    <w:rsid w:val="00793FB0"/>
    <w:rsid w:val="007A7335"/>
    <w:rsid w:val="007D4D9B"/>
    <w:rsid w:val="00817290"/>
    <w:rsid w:val="00834BB9"/>
    <w:rsid w:val="00842112"/>
    <w:rsid w:val="00863C03"/>
    <w:rsid w:val="008A5AAE"/>
    <w:rsid w:val="008D5263"/>
    <w:rsid w:val="008E6F9C"/>
    <w:rsid w:val="008F54FF"/>
    <w:rsid w:val="00953D0B"/>
    <w:rsid w:val="00964A76"/>
    <w:rsid w:val="009665B9"/>
    <w:rsid w:val="009C12A9"/>
    <w:rsid w:val="009C6099"/>
    <w:rsid w:val="00A05E6A"/>
    <w:rsid w:val="00A255BB"/>
    <w:rsid w:val="00A45AB1"/>
    <w:rsid w:val="00A6669B"/>
    <w:rsid w:val="00A8544E"/>
    <w:rsid w:val="00A96387"/>
    <w:rsid w:val="00AC1498"/>
    <w:rsid w:val="00AD6782"/>
    <w:rsid w:val="00AF6F4F"/>
    <w:rsid w:val="00B27FCB"/>
    <w:rsid w:val="00B36B65"/>
    <w:rsid w:val="00B41027"/>
    <w:rsid w:val="00B732CF"/>
    <w:rsid w:val="00B73D94"/>
    <w:rsid w:val="00B84FD1"/>
    <w:rsid w:val="00B91E28"/>
    <w:rsid w:val="00B94753"/>
    <w:rsid w:val="00BB3616"/>
    <w:rsid w:val="00BB5AFF"/>
    <w:rsid w:val="00C36E2B"/>
    <w:rsid w:val="00C43498"/>
    <w:rsid w:val="00C85CCF"/>
    <w:rsid w:val="00C93003"/>
    <w:rsid w:val="00CB3299"/>
    <w:rsid w:val="00CB7036"/>
    <w:rsid w:val="00CC6752"/>
    <w:rsid w:val="00CC7446"/>
    <w:rsid w:val="00CD1242"/>
    <w:rsid w:val="00D4285C"/>
    <w:rsid w:val="00D86FF0"/>
    <w:rsid w:val="00D93B3E"/>
    <w:rsid w:val="00DC452B"/>
    <w:rsid w:val="00DF29EF"/>
    <w:rsid w:val="00E50261"/>
    <w:rsid w:val="00E579B5"/>
    <w:rsid w:val="00E6687E"/>
    <w:rsid w:val="00E72E4F"/>
    <w:rsid w:val="00E77298"/>
    <w:rsid w:val="00ED59F8"/>
    <w:rsid w:val="00F70AD0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A9BB902-CAD9-4E8E-9293-4CF5ABDE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2016-06-01T08:13:00Z</cp:lastPrinted>
  <dcterms:created xsi:type="dcterms:W3CDTF">2019-03-06T11:58:00Z</dcterms:created>
  <dcterms:modified xsi:type="dcterms:W3CDTF">2019-03-06T11:58:00Z</dcterms:modified>
</cp:coreProperties>
</file>