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D06BFA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BFA" w:rsidRDefault="00D06BFA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pageBreakBefore/>
              <w:jc w:val="center"/>
            </w:pPr>
            <w:r>
              <w:rPr>
                <w:b/>
                <w:sz w:val="22"/>
              </w:rPr>
              <w:t>ИМОВИНСКИ ОДНОСИ СУПРУЖНИКА</w:t>
            </w:r>
          </w:p>
        </w:tc>
      </w:tr>
      <w:tr w:rsidR="00D06BFA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D06BFA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  <w:r>
              <w:t>2 В</w:t>
            </w:r>
          </w:p>
        </w:tc>
      </w:tr>
      <w:tr w:rsidR="00D06BFA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</w:tr>
      <w:tr w:rsidR="00D06BFA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Академске студије, Други циклус (мастер студиј). Студијски програм: Грађанско право. Модул: Грађанско право. 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Стицање продубљених знања из области имовинских односа супружника, у нашем и упоредном праву. </w:t>
            </w:r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права којим се уређују имовински односи супружника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D06BFA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1. Појам и правна природа заједничке имовине супужника и ванбрачних партнера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2. Управљање и располагање заједничком имовином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3. Диоба заједничке имовине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4. Појам, управљање и располагање посебном имовином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5.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Одговорност супружника</w:t>
            </w:r>
            <w:r>
              <w:rPr>
                <w:bCs/>
                <w:i/>
                <w:iCs/>
                <w:sz w:val="20"/>
                <w:szCs w:val="20"/>
              </w:rPr>
              <w:t xml:space="preserve"> и ванбрачних партнера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 xml:space="preserve"> за </w:t>
            </w:r>
            <w:r>
              <w:rPr>
                <w:bCs/>
                <w:i/>
                <w:iCs/>
                <w:sz w:val="20"/>
                <w:szCs w:val="20"/>
              </w:rPr>
              <w:t>дугове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6. Уговорни имовински режим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7. Брачни уговор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8. Уговор о поклону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. Појам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и правна природа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законског издржавања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10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. Издржавање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између супружника </w:t>
            </w:r>
          </w:p>
          <w:p w:rsidR="00D06BFA" w:rsidRDefault="00D06BFA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11. Издржавање између ванбрачних партнера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6BFA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>М. Младеновић, С. Стјепановић, М. Живановић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, Породично право, С. Сарајево, 2003,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С. Стјепановић, Системи деобе имовине брачних другова, И. Сарајево 2008,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С. Стјепановић, Практикум из породичног права, И. Сарајево 2013,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С. Панов, Породично право, </w:t>
            </w:r>
            <w:r>
              <w:rPr>
                <w:bCs/>
                <w:i/>
                <w:iCs/>
                <w:sz w:val="20"/>
                <w:szCs w:val="20"/>
              </w:rPr>
              <w:t>Београд, 2014,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С. Панов, „О заједничкој својини у браку“, Анали Правног факултета у Београду</w:t>
            </w:r>
            <w:r>
              <w:rPr>
                <w:bCs/>
                <w:i/>
                <w:iCs/>
                <w:sz w:val="20"/>
                <w:szCs w:val="20"/>
                <w:lang w:val="sl-SI"/>
              </w:rPr>
              <w:t>,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 бр. 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1-3/98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Н. Тешић, 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„О заједничкој имовини супружника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”, Правни живот бр. 10/2006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, стр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. 259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–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277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Н. Тешић, 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„</w:t>
            </w:r>
            <w:r>
              <w:rPr>
                <w:bCs/>
                <w:i/>
                <w:iCs/>
                <w:sz w:val="20"/>
                <w:szCs w:val="20"/>
              </w:rPr>
              <w:t>Љубав на први потпис – О моралности брачних уговора“, Анали Правног Факултета у Београду бр. 2/2009, стр. 229–246,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Н. Тешић, „Ко плати дукат да у брак у уђе нуди два да из брака изађе“, 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Анали Правног Факултета у Београду 1/2012,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стр. 293–318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Ј.</w:t>
            </w:r>
            <w:r>
              <w:rPr>
                <w:bCs/>
                <w:i/>
                <w:iCs/>
                <w:sz w:val="20"/>
                <w:szCs w:val="20"/>
                <w:lang w:val="sl-SI"/>
              </w:rPr>
              <w:t> Herring, Family Law, Oxford University Press, 2004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Pr="000F5EC4" w:rsidRDefault="00D06BFA" w:rsidP="000F5EC4">
            <w:pPr>
              <w:rPr>
                <w:b/>
                <w:lang w:val="sr-Cyrl-BA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</w:t>
            </w:r>
            <w:r w:rsidR="000F5EC4">
              <w:rPr>
                <w:i/>
                <w:sz w:val="20"/>
                <w:szCs w:val="20"/>
                <w:lang w:val="sr-Cyrl-BA"/>
              </w:rPr>
              <w:t>Димитрије Ћеранић</w:t>
            </w:r>
            <w:bookmarkStart w:id="0" w:name="_GoBack"/>
            <w:bookmarkEnd w:id="0"/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0F5EC4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A"/>
    <w:rsid w:val="000F5EC4"/>
    <w:rsid w:val="006A021C"/>
    <w:rsid w:val="009E7C6F"/>
    <w:rsid w:val="00D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2022-12-07T08:24:00Z</dcterms:created>
  <dcterms:modified xsi:type="dcterms:W3CDTF">2023-11-25T22:59:00Z</dcterms:modified>
</cp:coreProperties>
</file>