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2D0A22" w:rsidRPr="00F84DDF" w:rsidTr="00D50B5E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0A22" w:rsidRPr="00F84DDF" w:rsidRDefault="002D0A22" w:rsidP="00D50B5E">
            <w:pPr>
              <w:pageBreakBefore/>
              <w:rPr>
                <w:b/>
              </w:rPr>
            </w:pPr>
            <w:r w:rsidRPr="00F84DDF"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pageBreakBefore/>
              <w:jc w:val="center"/>
            </w:pPr>
            <w:r w:rsidRPr="00F84DDF">
              <w:rPr>
                <w:b/>
                <w:sz w:val="22"/>
                <w:szCs w:val="22"/>
              </w:rPr>
              <w:t>ПРАВА ДЈЕТЕТА</w:t>
            </w:r>
          </w:p>
        </w:tc>
      </w:tr>
      <w:tr w:rsidR="002D0A22" w:rsidRPr="00F84DDF" w:rsidTr="00D50B5E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  <w:rPr>
                <w:b/>
              </w:rPr>
            </w:pPr>
            <w:r w:rsidRPr="00F84DDF"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  <w:rPr>
                <w:b/>
              </w:rPr>
            </w:pPr>
            <w:r w:rsidRPr="00F84DDF"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  <w:rPr>
                <w:b/>
              </w:rPr>
            </w:pPr>
            <w:r w:rsidRPr="00F84DDF"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  <w:rPr>
                <w:b/>
              </w:rPr>
            </w:pPr>
            <w:r w:rsidRPr="00F84DDF"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center"/>
              <w:rPr>
                <w:b/>
              </w:rPr>
            </w:pPr>
            <w:r w:rsidRPr="00F84DDF">
              <w:rPr>
                <w:b/>
              </w:rPr>
              <w:t>Фонд часова (П + В)</w:t>
            </w:r>
          </w:p>
        </w:tc>
      </w:tr>
      <w:tr w:rsidR="002D0A22" w:rsidRPr="00F84DDF" w:rsidTr="00D50B5E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</w:pPr>
            <w:r w:rsidRPr="00F84DDF"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</w:pPr>
            <w:r w:rsidRPr="00F84DDF"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D0A22" w:rsidRPr="00F84DDF" w:rsidRDefault="002D0A22" w:rsidP="00D50B5E">
            <w:pPr>
              <w:jc w:val="center"/>
              <w:rPr>
                <w:b/>
              </w:rPr>
            </w:pPr>
            <w:r w:rsidRPr="00F84DDF"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center"/>
            </w:pPr>
            <w:r w:rsidRPr="00F84DDF"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center"/>
            </w:pPr>
            <w:r w:rsidRPr="00F84DDF">
              <w:t>2 В</w:t>
            </w:r>
          </w:p>
        </w:tc>
      </w:tr>
      <w:tr w:rsidR="002D0A22" w:rsidRPr="00F84DDF" w:rsidTr="00D50B5E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D0A22" w:rsidRPr="00F84DDF" w:rsidRDefault="002D0A22" w:rsidP="00D50B5E">
            <w:pPr>
              <w:rPr>
                <w:b/>
              </w:rPr>
            </w:pPr>
            <w:r w:rsidRPr="00F84DDF"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center"/>
            </w:pPr>
          </w:p>
        </w:tc>
      </w:tr>
      <w:tr w:rsidR="002D0A22" w:rsidRPr="00F84DDF" w:rsidTr="00D50B5E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D0A22" w:rsidRPr="00F84DDF" w:rsidRDefault="002D0A22" w:rsidP="00D50B5E">
            <w:pPr>
              <w:rPr>
                <w:b/>
              </w:rPr>
            </w:pPr>
            <w:r w:rsidRPr="00F84DDF"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rPr>
                <w:b/>
                <w:i/>
              </w:rPr>
            </w:pPr>
            <w:r w:rsidRPr="00F84DDF">
              <w:rPr>
                <w:b/>
                <w:i/>
              </w:rPr>
              <w:t>2015/2016.</w:t>
            </w:r>
          </w:p>
        </w:tc>
      </w:tr>
      <w:tr w:rsidR="002D0A22" w:rsidRPr="00F84DDF" w:rsidTr="00D50B5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rPr>
                <w:i/>
                <w:sz w:val="20"/>
                <w:szCs w:val="20"/>
              </w:rPr>
            </w:pPr>
            <w:r w:rsidRPr="00F84DDF">
              <w:rPr>
                <w:b/>
              </w:rPr>
              <w:t xml:space="preserve">Врста и ниво студија, студијски програми: </w:t>
            </w:r>
            <w:r w:rsidRPr="00F84DDF">
              <w:rPr>
                <w:i/>
                <w:sz w:val="20"/>
                <w:szCs w:val="20"/>
              </w:rPr>
              <w:t xml:space="preserve">Академске студије, Други циклус (мастер студиј). Студијски програм: Грађанско право. Модул: Грађанско право. </w:t>
            </w:r>
          </w:p>
        </w:tc>
      </w:tr>
      <w:tr w:rsidR="002D0A22" w:rsidRPr="00F84DDF" w:rsidTr="00D50B5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rPr>
                <w:i/>
                <w:sz w:val="20"/>
                <w:szCs w:val="20"/>
              </w:rPr>
            </w:pPr>
            <w:r w:rsidRPr="00F84DDF">
              <w:rPr>
                <w:b/>
              </w:rPr>
              <w:t>Условљеност другим предметима:</w:t>
            </w:r>
            <w:r w:rsidRPr="00F84DDF"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2D0A22" w:rsidRPr="00F84DDF" w:rsidTr="00D50B5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both"/>
              <w:rPr>
                <w:i/>
                <w:sz w:val="20"/>
                <w:szCs w:val="20"/>
              </w:rPr>
            </w:pPr>
            <w:r w:rsidRPr="00F84DDF">
              <w:rPr>
                <w:b/>
              </w:rPr>
              <w:t>Циљеви изучавања предмета:</w:t>
            </w:r>
            <w:r w:rsidRPr="00F84DDF">
              <w:rPr>
                <w:i/>
                <w:sz w:val="20"/>
                <w:szCs w:val="20"/>
              </w:rPr>
              <w:t xml:space="preserve"> Стицање продубљених знања о правима дјетета у домаћем и упоредном праву, механизмима заштите права дјетета и начину остваривања права дјетета у односима са родитељима и друштвом</w:t>
            </w:r>
            <w:r w:rsidRPr="00F84DDF">
              <w:rPr>
                <w:bCs/>
                <w:i/>
                <w:sz w:val="20"/>
                <w:szCs w:val="20"/>
                <w:lang w:val="sr-Cyrl-CS"/>
              </w:rPr>
              <w:t>.</w:t>
            </w:r>
          </w:p>
        </w:tc>
      </w:tr>
      <w:tr w:rsidR="002D0A22" w:rsidRPr="00F84DDF" w:rsidTr="00D50B5E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both"/>
              <w:rPr>
                <w:sz w:val="20"/>
                <w:szCs w:val="20"/>
              </w:rPr>
            </w:pPr>
            <w:r w:rsidRPr="00F84DDF">
              <w:rPr>
                <w:b/>
              </w:rPr>
              <w:t xml:space="preserve">Исходи учења: </w:t>
            </w:r>
            <w:r w:rsidRPr="00F84DDF">
              <w:rPr>
                <w:bCs/>
                <w:i/>
                <w:sz w:val="20"/>
                <w:szCs w:val="20"/>
                <w:lang w:val="sr-Cyrl-CS"/>
              </w:rPr>
              <w:t>Оспособљавање студената да у маниру потпуно квалификованог правника тумаче, критички анализирају и примјењују правила о правима дјетета</w:t>
            </w:r>
            <w:r w:rsidRPr="00F84DDF">
              <w:rPr>
                <w:i/>
                <w:sz w:val="20"/>
                <w:szCs w:val="20"/>
              </w:rPr>
              <w:t>.</w:t>
            </w:r>
            <w:r w:rsidRPr="00F84DD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0A22" w:rsidRPr="00F84DDF" w:rsidTr="00D50B5E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both"/>
              <w:rPr>
                <w:i/>
                <w:sz w:val="20"/>
                <w:szCs w:val="20"/>
              </w:rPr>
            </w:pPr>
            <w:r w:rsidRPr="00F84DDF">
              <w:rPr>
                <w:b/>
              </w:rPr>
              <w:t>Метод наставе и савладавање градива:</w:t>
            </w:r>
            <w:r w:rsidRPr="00F84DDF"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колоквијуми, домаћи радови, семинарски рад.</w:t>
            </w:r>
          </w:p>
        </w:tc>
      </w:tr>
      <w:tr w:rsidR="002D0A22" w:rsidRPr="00F84DDF" w:rsidTr="00D50B5E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rPr>
                <w:b/>
              </w:rPr>
            </w:pPr>
            <w:r w:rsidRPr="00F84DDF">
              <w:rPr>
                <w:b/>
              </w:rPr>
              <w:t xml:space="preserve">Садржај предмета: </w:t>
            </w:r>
          </w:p>
          <w:p w:rsidR="002D0A22" w:rsidRPr="00F84DDF" w:rsidRDefault="002D0A22" w:rsidP="00D50B5E">
            <w:pPr>
              <w:jc w:val="both"/>
              <w:rPr>
                <w:i/>
                <w:sz w:val="20"/>
                <w:szCs w:val="20"/>
              </w:rPr>
            </w:pPr>
            <w:r w:rsidRPr="00F84DDF">
              <w:rPr>
                <w:i/>
                <w:sz w:val="20"/>
                <w:szCs w:val="20"/>
              </w:rPr>
              <w:t xml:space="preserve">Начела. Права дјетета у релацији са родитељима или породицом. Права дјетета у релацији са друштвом. Услови за брачни статус дјетета. Оспоравање брачног очинства. Утврђивање и оспоравање материнства. Побрачење. Признање ванбрачног очинства. Права дјетета код медицински потпомогнутог родитељства. Брига родитеља о животу и здрављу дјетета. Чување и подизање дјетета. Васпитање и образовање дјетета. Право дјетета да зна своје поријекло. Право дјетета на лично име. Право дјетета на држављанство. Право дјетета на заједнички живот са родитељима. Заступање права и интереса дјетета. Управљање и располагање имовином дјетета. Одговорност за штету коју причини дијете. Право становања. Вршење родитељског права. Лишење и престанак родитељског права. Заштита дјеце без родитељског старања. Непотпуно усвојење. Потпуно усвојење. Хранитељство. Старатељство, појам, права и дужности стараоца. Старатељство над малољетником. Колизијски старалац. Издржавање дјетета од стране родитеља. Заштита дјетета од насиља у породици. Основне карактеристике Конвенције о правима детета. </w:t>
            </w:r>
          </w:p>
        </w:tc>
      </w:tr>
      <w:tr w:rsidR="002D0A22" w:rsidRPr="00F84DDF" w:rsidTr="00D50B5E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84DDF">
              <w:rPr>
                <w:b/>
              </w:rPr>
              <w:t>Литература:</w:t>
            </w:r>
          </w:p>
          <w:p w:rsidR="002D0A22" w:rsidRPr="00F84DDF" w:rsidRDefault="002D0A22" w:rsidP="00D50B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4DDF">
              <w:rPr>
                <w:b/>
                <w:sz w:val="20"/>
                <w:szCs w:val="20"/>
              </w:rPr>
              <w:t xml:space="preserve">Обавезна: </w:t>
            </w:r>
          </w:p>
          <w:p w:rsidR="002D0A22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 w:rsidRPr="00F84DDF">
              <w:rPr>
                <w:i/>
                <w:color w:val="000000"/>
                <w:sz w:val="20"/>
                <w:szCs w:val="20"/>
              </w:rPr>
              <w:t>М. Младеновић, С. Стјепановић, М. Живановић</w:t>
            </w: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, Породично право, С. Сарајево 2003,</w:t>
            </w:r>
          </w:p>
          <w:p w:rsidR="002D0A22" w:rsidRPr="00BD3DB0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 w:rsidRPr="00BD3DB0">
              <w:rPr>
                <w:i/>
                <w:color w:val="000000"/>
                <w:sz w:val="20"/>
                <w:szCs w:val="20"/>
                <w:lang w:val="sr-Cyrl-CS"/>
              </w:rPr>
              <w:t>С. И. Панов, Породично право, Београд 2014;</w:t>
            </w:r>
          </w:p>
          <w:p w:rsidR="002D0A22" w:rsidRPr="00F84DDF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С. Стјепановић, Практикум из породичног права, И. Сарајево 2013,</w:t>
            </w:r>
          </w:p>
          <w:p w:rsidR="002D0A22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М. Драшкић, Породично право и права детета, Београд 2014;</w:t>
            </w:r>
          </w:p>
          <w:p w:rsidR="002D0A22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Н. Вучковић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-</w:t>
            </w: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Шаховић, Права де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тета и међународно право, Београд, 2000</w:t>
            </w: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,</w:t>
            </w:r>
          </w:p>
          <w:p w:rsidR="002D0A22" w:rsidRPr="00F84DDF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Зборник радова </w:t>
            </w:r>
            <w:r w:rsidRPr="00F403D8">
              <w:rPr>
                <w:i/>
                <w:color w:val="000000"/>
                <w:sz w:val="20"/>
                <w:szCs w:val="20"/>
                <w:lang w:val="sr-Cyrl-CS"/>
              </w:rPr>
              <w:t xml:space="preserve">Права дјетета и равноправност полова 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- између нормативног и стварног, </w:t>
            </w:r>
            <w:r w:rsidRPr="00F403D8"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Међународни научни скуп Права дјетета и равноправност полова 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–</w:t>
            </w:r>
            <w:r w:rsidRPr="00F403D8">
              <w:rPr>
                <w:i/>
                <w:color w:val="000000"/>
                <w:sz w:val="20"/>
                <w:szCs w:val="20"/>
                <w:lang w:val="sr-Cyrl-CS"/>
              </w:rPr>
              <w:t xml:space="preserve"> између нормативног и стварног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, Источно Сарајево, 2012;</w:t>
            </w:r>
          </w:p>
          <w:p w:rsidR="002D0A22" w:rsidRPr="00F84DDF" w:rsidRDefault="002D0A22" w:rsidP="00D50B5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 w:rsidRPr="00F84DDF">
              <w:rPr>
                <w:i/>
                <w:color w:val="000000"/>
                <w:sz w:val="20"/>
                <w:szCs w:val="20"/>
              </w:rPr>
              <w:t>Jonathan Herring, Family Law, Second edition, Oxford University 2004,</w:t>
            </w:r>
          </w:p>
          <w:p w:rsidR="002D0A22" w:rsidRPr="00F84DDF" w:rsidRDefault="002D0A22" w:rsidP="00D50B5E">
            <w:pPr>
              <w:rPr>
                <w:i/>
                <w:color w:val="000000"/>
                <w:sz w:val="20"/>
                <w:szCs w:val="20"/>
                <w:lang w:val="sr-Cyrl-CS"/>
              </w:rPr>
            </w:pP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Конвенција о правима дјетета, Службени лист СФРЈ (Међународни уговори), бр. 15/1990,</w:t>
            </w:r>
          </w:p>
          <w:p w:rsidR="002D0A22" w:rsidRPr="00F84DDF" w:rsidRDefault="002D0A22" w:rsidP="00D50B5E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Закон о омбудсману за дјецу, Службени гласник Р.Српске, бр. 103</w:t>
            </w:r>
            <w:r w:rsidRPr="00F84DDF">
              <w:rPr>
                <w:i/>
                <w:color w:val="000000"/>
                <w:sz w:val="20"/>
                <w:szCs w:val="20"/>
                <w:lang w:val="ru-RU"/>
              </w:rPr>
              <w:t>/</w:t>
            </w: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08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t xml:space="preserve"> </w:t>
            </w:r>
            <w:r w:rsidRPr="00F403D8">
              <w:rPr>
                <w:i/>
                <w:color w:val="000000"/>
                <w:sz w:val="20"/>
                <w:szCs w:val="20"/>
                <w:lang w:val="sr-Cyrl-CS"/>
              </w:rPr>
              <w:t>и 70/12</w:t>
            </w:r>
            <w:r w:rsidRPr="00F84DDF">
              <w:rPr>
                <w:i/>
                <w:color w:val="000000"/>
                <w:sz w:val="20"/>
                <w:szCs w:val="20"/>
                <w:lang w:val="sr-Cyrl-CS"/>
              </w:rPr>
              <w:t>.</w:t>
            </w:r>
          </w:p>
          <w:p w:rsidR="002D0A22" w:rsidRPr="00F84DDF" w:rsidRDefault="002D0A22" w:rsidP="00D50B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4DDF">
              <w:rPr>
                <w:b/>
                <w:sz w:val="20"/>
                <w:szCs w:val="20"/>
              </w:rPr>
              <w:t>Допунска:</w:t>
            </w:r>
          </w:p>
        </w:tc>
      </w:tr>
      <w:tr w:rsidR="002D0A22" w:rsidRPr="00F84DDF" w:rsidTr="00D50B5E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jc w:val="both"/>
              <w:rPr>
                <w:b/>
              </w:rPr>
            </w:pPr>
            <w:r w:rsidRPr="00F84DDF">
              <w:rPr>
                <w:b/>
              </w:rPr>
              <w:t xml:space="preserve">Облици провјере знања и оцјењивање: </w:t>
            </w:r>
            <w:r w:rsidRPr="00F84DDF"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2D0A22" w:rsidRPr="00F84DDF" w:rsidTr="00D50B5E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rPr>
                <w:b/>
              </w:rPr>
            </w:pPr>
            <w:r w:rsidRPr="00F84DDF">
              <w:rPr>
                <w:b/>
              </w:rPr>
              <w:t>Име и презиме наставника:</w:t>
            </w:r>
            <w:r w:rsidRPr="00F84DDF">
              <w:rPr>
                <w:i/>
                <w:sz w:val="20"/>
                <w:szCs w:val="20"/>
              </w:rPr>
              <w:t xml:space="preserve"> </w:t>
            </w:r>
            <w:r w:rsidRPr="00616944">
              <w:rPr>
                <w:i/>
                <w:sz w:val="20"/>
                <w:szCs w:val="20"/>
              </w:rPr>
              <w:t xml:space="preserve"> Проф. др </w:t>
            </w:r>
            <w:r w:rsidRPr="00616944">
              <w:rPr>
                <w:i/>
                <w:sz w:val="20"/>
                <w:szCs w:val="20"/>
                <w:lang w:val="sr-Cyrl-BA"/>
              </w:rPr>
              <w:t>Димитрије Ћеранић</w:t>
            </w:r>
            <w:r w:rsidRPr="00F84DDF">
              <w:rPr>
                <w:i/>
                <w:sz w:val="20"/>
                <w:szCs w:val="20"/>
              </w:rPr>
              <w:t>.</w:t>
            </w:r>
          </w:p>
        </w:tc>
      </w:tr>
      <w:tr w:rsidR="002D0A22" w:rsidRPr="00F84DDF" w:rsidTr="00D50B5E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0A22" w:rsidRPr="00F84DDF" w:rsidRDefault="002D0A22" w:rsidP="00D50B5E">
            <w:pPr>
              <w:rPr>
                <w:b/>
              </w:rPr>
            </w:pPr>
            <w:r w:rsidRPr="00F84DDF">
              <w:rPr>
                <w:b/>
              </w:rPr>
              <w:t xml:space="preserve">Посебна напомена за предмет: </w:t>
            </w:r>
            <w:r w:rsidRPr="00F84DDF"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866CE" w:rsidRDefault="00E866CE" w:rsidP="002D0A22">
      <w:pPr>
        <w:spacing w:after="200" w:line="276" w:lineRule="auto"/>
      </w:pPr>
      <w:bookmarkStart w:id="0" w:name="_GoBack"/>
      <w:bookmarkEnd w:id="0"/>
    </w:p>
    <w:sectPr w:rsidR="00E8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DF"/>
    <w:rsid w:val="002D0A22"/>
    <w:rsid w:val="003363EA"/>
    <w:rsid w:val="00616944"/>
    <w:rsid w:val="00AC775F"/>
    <w:rsid w:val="00BD3DB0"/>
    <w:rsid w:val="00E866CE"/>
    <w:rsid w:val="00F403D8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Dimitrije</dc:creator>
  <cp:lastModifiedBy>Korisnik</cp:lastModifiedBy>
  <cp:revision>2</cp:revision>
  <dcterms:created xsi:type="dcterms:W3CDTF">2022-11-14T08:13:00Z</dcterms:created>
  <dcterms:modified xsi:type="dcterms:W3CDTF">2022-11-14T08:13:00Z</dcterms:modified>
</cp:coreProperties>
</file>