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E43964" w:rsidRPr="00E43964" w:rsidTr="00623ED7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43964" w:rsidRPr="00E43964" w:rsidRDefault="00E43964" w:rsidP="00E43964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Пун назив</w:t>
            </w:r>
          </w:p>
        </w:tc>
        <w:tc>
          <w:tcPr>
            <w:tcW w:w="804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E43964" w:rsidRPr="00E43964" w:rsidRDefault="00E43964" w:rsidP="00E43964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lang w:val="en-US"/>
              </w:rPr>
              <w:t>ПОРЕСКО</w:t>
            </w:r>
            <w:r w:rsidRPr="00E4396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ПРАВО</w:t>
            </w:r>
          </w:p>
        </w:tc>
      </w:tr>
      <w:tr w:rsidR="00E43964" w:rsidRPr="00E43964" w:rsidTr="00623ED7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Скраћени назив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Статус</w:t>
            </w:r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Семестар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Фонд часова (П+В)</w:t>
            </w:r>
          </w:p>
        </w:tc>
      </w:tr>
      <w:tr w:rsidR="00E43964" w:rsidRPr="00E43964" w:rsidTr="00623ED7"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39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Изборни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43964" w:rsidRPr="00E43964" w:rsidRDefault="00E43964" w:rsidP="00E43964">
            <w:pPr>
              <w:tabs>
                <w:tab w:val="center" w:pos="11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39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 (M–I) или X (M–II)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39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39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2В</w:t>
            </w:r>
          </w:p>
        </w:tc>
      </w:tr>
      <w:tr w:rsidR="00E43964" w:rsidRPr="00E43964" w:rsidTr="00623ED7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Шифра предмета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3964" w:rsidRPr="00E43964" w:rsidTr="00623ED7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Школска година од које се програм реализује</w:t>
            </w:r>
          </w:p>
        </w:tc>
        <w:tc>
          <w:tcPr>
            <w:tcW w:w="437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2015/2016.</w:t>
            </w:r>
          </w:p>
        </w:tc>
      </w:tr>
      <w:tr w:rsidR="00E43964" w:rsidRPr="00E43964" w:rsidTr="00623ED7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Врста и ниво студија, студијски програми: </w:t>
            </w:r>
            <w:r w:rsidRPr="00E439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Дипломске академске студије – МАСТЕР. Студијски програм: Јавно право.</w:t>
            </w:r>
          </w:p>
        </w:tc>
      </w:tr>
      <w:tr w:rsidR="00E43964" w:rsidRPr="00E43964" w:rsidTr="00623ED7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Условљеност другим предметима:</w:t>
            </w:r>
            <w:r w:rsidRPr="00E439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 Нема услова за пријављивање и слушање предмета.</w:t>
            </w:r>
          </w:p>
        </w:tc>
      </w:tr>
      <w:tr w:rsidR="00E43964" w:rsidRPr="00E43964" w:rsidTr="00623ED7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Циљеви изучавања предмета:</w:t>
            </w:r>
            <w:r w:rsidRPr="00E439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  <w:t>Циљеви изучавања предмета су: а) стицање знања, вјештина и компетенција студента потребних за рад и истраживање у области јавних финансија и финансијског права, а посебно пореског права; б) унапређење исхода учења стечених на одговарајућем првом циклусу студија, на предметима из области јавних финансија и финансијског права; и в) припрема студента за даље самостално учење, нпр. кроз процесе цјеложивотног учења, а нарочито припрема за стручно и научно усавршавање кроз даље студирање, посебно трећи циклус студија.</w:t>
            </w:r>
          </w:p>
        </w:tc>
      </w:tr>
      <w:tr w:rsidR="00E43964" w:rsidRPr="00E43964" w:rsidTr="00623ED7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Исходи учења:</w:t>
            </w:r>
            <w:r w:rsidRPr="00E43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  <w:t xml:space="preserve">По завршеном курсу, студент ће стећи продубљена </w:t>
            </w:r>
            <w:r w:rsidRPr="00E439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/>
              </w:rPr>
              <w:t xml:space="preserve">знања </w:t>
            </w:r>
            <w:r w:rsidRPr="00E439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  <w:t xml:space="preserve">о: а) принципима пореског права изведених из уставног принципа владавине права (принцип једнакости и принцип законитост) и о  институтима пореског права; б) правној природи порескоправног односа; в) пореском поступку и основама различитих поступака у непосредној вези са опорезивањем; г) сукобу пореских закона, појму двоструког правног опорезивања и мјерама и методама његове елиминације; д) еколошким порезима; и о ђ) пореским системима и финансијском изравнању у БиХ. 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val="sr-Cyrl-CS"/>
              </w:rPr>
              <w:t xml:space="preserve">Кроз савладавање предмета, студент ће стећи </w:t>
            </w:r>
            <w:r w:rsidRPr="00E439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sr-Cyrl-CS"/>
              </w:rPr>
              <w:t>вјештине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val="sr-Cyrl-CS"/>
              </w:rPr>
              <w:t xml:space="preserve">: </w:t>
            </w:r>
            <w:r w:rsidRPr="00E439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val="sr-Cyrl-CS"/>
              </w:rPr>
              <w:t xml:space="preserve">а) примјене напредних метода стицања знања и примијењеног, првенствено правног, истраживања у области пореског права; и б) тумачења правних прописа и међународних инструмената у области пореског права. Студент, кроз овај предмет, стиче </w:t>
            </w:r>
            <w:r w:rsidRPr="00E439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sr-Cyrl-CS"/>
              </w:rPr>
              <w:t>професионалне компетенције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val="sr-Cyrl-CS"/>
              </w:rPr>
              <w:t xml:space="preserve"> критичке анализе и примјене пореских прописа, и </w:t>
            </w:r>
            <w:r w:rsidRPr="00E439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sr-Cyrl-CS"/>
              </w:rPr>
              <w:t>личне компетенције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val="sr-Cyrl-CS"/>
              </w:rPr>
              <w:t xml:space="preserve"> самосталног учења и усавршавања у области пореског права и уопште финансијског права, што омогућава цјеложивотно учење или даље академско усавршавања.</w:t>
            </w:r>
          </w:p>
        </w:tc>
      </w:tr>
      <w:tr w:rsidR="00E43964" w:rsidRPr="00E43964" w:rsidTr="00623ED7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Метод наставе и савладавање градива:</w:t>
            </w:r>
            <w:r w:rsidRPr="00E439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Вербално текстуална и илустративно-демонстративна метода, од чега нарочито метода усменог излагања, метода разговора, метода илустративних радова, метода читања и рада на тексту, метода писаних радова и метода демонстрација.</w:t>
            </w:r>
          </w:p>
          <w:p w:rsidR="00E43964" w:rsidRPr="00E43964" w:rsidRDefault="00E43964" w:rsidP="00E43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439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То обухвата: предавања, наставне – аудиторне вјежбе, колоквијуме, семинарски рад, студије случаја, анализу општих и појединачних правних аката.</w:t>
            </w:r>
          </w:p>
        </w:tc>
      </w:tr>
      <w:tr w:rsidR="00E43964" w:rsidRPr="00E43964" w:rsidTr="00623ED7">
        <w:trPr>
          <w:trHeight w:val="202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Садржај предмета:</w:t>
            </w:r>
            <w:r w:rsidRPr="00E439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  <w:t xml:space="preserve"> </w:t>
            </w:r>
          </w:p>
          <w:p w:rsidR="00E43964" w:rsidRPr="00E43964" w:rsidRDefault="00E43964" w:rsidP="00E43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1. </w:t>
            </w:r>
            <w:r w:rsidRPr="00E4396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  <w:t>Једнакост и законитост у пореском праву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CS"/>
              </w:rPr>
              <w:t>.</w:t>
            </w:r>
            <w:r w:rsidRPr="00E4396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Cyrl-CS"/>
              </w:rPr>
              <w:t xml:space="preserve"> </w:t>
            </w:r>
          </w:p>
          <w:p w:rsidR="00E43964" w:rsidRPr="00E43964" w:rsidRDefault="00E43964" w:rsidP="00E43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2. </w:t>
            </w:r>
            <w:r w:rsidRPr="00E4396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  <w:t xml:space="preserve"> Порескоправни однос</w:t>
            </w:r>
            <w:r w:rsidRPr="00E439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  <w:t>: Појам; Стране; Порески имовински однос; Порески управни однос.</w:t>
            </w:r>
          </w:p>
          <w:p w:rsidR="00E43964" w:rsidRPr="00E43964" w:rsidRDefault="00E43964" w:rsidP="00E43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3</w:t>
            </w:r>
            <w:r w:rsidRPr="00E4396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  <w:t>. Законски опис пореског чињеничног стања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CS"/>
              </w:rPr>
              <w:t>: Предмет опорезивања; Порески обвезник и други порески дужници; Пореска основица; Пореска стопа; Пореске олакшице и ослобођења.</w:t>
            </w:r>
          </w:p>
          <w:p w:rsidR="00E43964" w:rsidRPr="00E43964" w:rsidRDefault="00E43964" w:rsidP="00E43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4</w:t>
            </w:r>
            <w:r w:rsidRPr="00E4396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  <w:t>. Двоструко (правно) опорезивање</w:t>
            </w:r>
            <w:r w:rsidRPr="00E439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>:</w:t>
            </w:r>
            <w:r w:rsidRPr="00E439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  <w:t xml:space="preserve"> Појам и узроци двоструког опорезивања; Колизионе норме, методе и мјере за спрјечавање (елиминацију) двоструког опорезивања.</w:t>
            </w:r>
          </w:p>
          <w:p w:rsidR="00E43964" w:rsidRPr="00E43964" w:rsidRDefault="00E43964" w:rsidP="00E43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5. </w:t>
            </w:r>
            <w:r w:rsidRPr="00E4396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  <w:t>Еколошки порези</w:t>
            </w:r>
            <w:r w:rsidRPr="00E439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: </w:t>
            </w:r>
            <w:r w:rsidRPr="00E439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  <w:t>Теорија јавних добара и еколошке екстерналије; Основни концепшти еколошког опорезивања; Избор инструмената еколошке политике: административни или економски инструменти; Накнаде за коришћење јавним добрима.</w:t>
            </w:r>
          </w:p>
          <w:p w:rsidR="00E43964" w:rsidRPr="00E43964" w:rsidRDefault="00E43964" w:rsidP="00E43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CS"/>
              </w:rPr>
              <w:t xml:space="preserve">6. </w:t>
            </w:r>
            <w:r w:rsidRPr="00E4396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  <w:t>Основне одлике и односи пореских система у БиХ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CS"/>
              </w:rPr>
              <w:t>:</w:t>
            </w:r>
            <w:r w:rsidRPr="00E4396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CS"/>
              </w:rPr>
              <w:t>Порески систем Републике Српске; Систем индиректног опорезивања у БиХ.</w:t>
            </w:r>
          </w:p>
        </w:tc>
      </w:tr>
      <w:tr w:rsidR="00E43964" w:rsidRPr="00E43964" w:rsidTr="00623ED7">
        <w:trPr>
          <w:trHeight w:val="3068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3964" w:rsidRPr="00E43964" w:rsidRDefault="00E43964" w:rsidP="00E4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Литература:</w:t>
            </w:r>
          </w:p>
          <w:p w:rsidR="00E43964" w:rsidRPr="00E43964" w:rsidRDefault="00E43964" w:rsidP="00E43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Обавезна:</w:t>
            </w:r>
          </w:p>
          <w:p w:rsidR="00E43964" w:rsidRPr="00E43964" w:rsidRDefault="00E43964" w:rsidP="00E439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Поповић Дејан, 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sr-Cyrl-CS"/>
              </w:rPr>
              <w:t>Пореско право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, Правни факултет Универзитета у Београду, Београд 2014 (и каснија издања), </w:t>
            </w:r>
            <w:r w:rsidR="006A5A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/>
              </w:rPr>
              <w:t>г</w:t>
            </w:r>
            <w:bookmarkStart w:id="0" w:name="_GoBack"/>
            <w:bookmarkEnd w:id="0"/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лаве 3 и 5–7; </w:t>
            </w:r>
          </w:p>
          <w:p w:rsidR="00E43964" w:rsidRPr="00E43964" w:rsidRDefault="00E43964" w:rsidP="00E439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Илић-Попов, </w:t>
            </w:r>
            <w:r w:rsidR="006A3E47"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6A3E47"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Гордана</w:t>
            </w:r>
            <w:r w:rsidR="006A3E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6A3E47" w:rsidRPr="00E4396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sr-Cyrl-CS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sr-Cyrl-CS"/>
              </w:rPr>
              <w:t>Еколошки порези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, Правни факултет Универзитета у Београду, Београд 2000 (стр. 17–36, 63–146 и 212–218);</w:t>
            </w:r>
          </w:p>
          <w:p w:rsidR="00E43964" w:rsidRPr="00E43964" w:rsidRDefault="00E43964" w:rsidP="00E439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Милошевић, Горан, Васиљевић Пољашевић, Бојана, Кулић, Мирко, 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CS"/>
              </w:rPr>
              <w:t>Финансијско право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, Правни факултет Универзитета у Бањој Луци, Бања Лука 2018 (стр. 231–239);</w:t>
            </w:r>
          </w:p>
          <w:p w:rsidR="00E43964" w:rsidRPr="00E43964" w:rsidRDefault="00E43964" w:rsidP="00E439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Мариловић, Ђорђе, „Посебности фискалних односа у сложеним државама – примјер Босне и Херцеговине“, 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CS"/>
              </w:rPr>
              <w:t xml:space="preserve">Годишњак Правног факултета у Источном Сарајеву 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2/2013, 53–76.</w:t>
            </w:r>
          </w:p>
          <w:p w:rsidR="00E43964" w:rsidRPr="00E43964" w:rsidRDefault="00E43964" w:rsidP="00E43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Допунска:</w:t>
            </w:r>
          </w:p>
          <w:p w:rsidR="00E43964" w:rsidRPr="00E43964" w:rsidRDefault="00E43964" w:rsidP="00E439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/>
              </w:rPr>
              <w:t xml:space="preserve">Поповић, Дејан, Илић-Попов, Гордана, „Једнакост грађана у пореском праву“, 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BA"/>
              </w:rPr>
              <w:t>Годишњак Правног факултета Унвиерзитета у Бањој Луци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/>
              </w:rPr>
              <w:t xml:space="preserve"> 33/2011, 139–158;</w:t>
            </w:r>
          </w:p>
          <w:p w:rsidR="00E43964" w:rsidRPr="00E43964" w:rsidRDefault="00E43964" w:rsidP="00E439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lastRenderedPageBreak/>
              <w:t xml:space="preserve">Анђелковић, Милева, „Решавање међународних пореских спорова“, 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CS"/>
              </w:rPr>
              <w:t>Право и привреда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Latn-BA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BA"/>
              </w:rPr>
              <w:t>7–9/2017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, 655–664;</w:t>
            </w:r>
          </w:p>
          <w:p w:rsidR="00E43964" w:rsidRPr="00E43964" w:rsidRDefault="00E43964" w:rsidP="00E439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Gadžo, Stjepan, 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/>
              </w:rPr>
              <w:t>„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BA"/>
              </w:rPr>
              <w:t>P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/>
              </w:rPr>
              <w:t>rilog istraživanju sadržaja načela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BA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/>
              </w:rPr>
              <w:t>pravednosti kao kriterija evaluacije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BA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/>
              </w:rPr>
              <w:t>normi međunarodnog poreznog prava“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BA"/>
              </w:rPr>
              <w:t xml:space="preserve">, 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Latn-BA"/>
              </w:rPr>
              <w:t xml:space="preserve">Pravni vjesnik 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BA"/>
              </w:rPr>
              <w:t>2/2015, 131–155;</w:t>
            </w:r>
          </w:p>
          <w:p w:rsidR="00E43964" w:rsidRPr="00E43964" w:rsidRDefault="00E43964" w:rsidP="00E439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Поповић, Дејан, Илић-Попов, Гордана, „Однос пореског права и приватног права“, 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CS"/>
              </w:rPr>
              <w:t xml:space="preserve">Анали Правног факултета у Београду 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1/2016, 11–30;</w:t>
            </w:r>
          </w:p>
          <w:p w:rsidR="00E43964" w:rsidRPr="00E43964" w:rsidRDefault="00E43964" w:rsidP="00E439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/>
              </w:rPr>
              <w:t xml:space="preserve">Поповић, Дејан, Илић-Попов, Гордана, „Ретроактивност закона у пореском праву“, 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BA"/>
              </w:rPr>
              <w:t>Анали Правног факултета у Београду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/>
              </w:rPr>
              <w:t xml:space="preserve"> 1/2015, 5–22;</w:t>
            </w:r>
          </w:p>
          <w:p w:rsidR="00E43964" w:rsidRPr="00E43964" w:rsidRDefault="00E43964" w:rsidP="00E439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Мариловић, Ђорђе, „Прилози анализи правичности пореза на доходак Републике Српске“, 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CS"/>
              </w:rPr>
              <w:t xml:space="preserve">Зборник радова са </w:t>
            </w:r>
            <w:r w:rsidRPr="00E439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CS"/>
              </w:rPr>
              <w:t>Међународног научног скупа „Правни систем у времену нове реалности“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, Правни факултет</w:t>
            </w:r>
            <w:r w:rsidRPr="00E439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Универзитета у Приштини са привременим седиштем у Косовској Митровици, Косовска Митровица 2021, 349–366;</w:t>
            </w:r>
          </w:p>
          <w:p w:rsidR="00E43964" w:rsidRPr="00E43964" w:rsidRDefault="00E43964" w:rsidP="00E439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Димић, Сузана, „Специфична расподела фискалних овлашћења у Босни и Херцеговини настала Дејтонским мировним споразумом“, 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CS"/>
              </w:rPr>
              <w:t>Зборник радова „Двадесет година Дејтонског мировног споразума“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, Правни факултет Универзитета у Источном Сарајеву, Источно Сарајево 2017, 386–395;</w:t>
            </w:r>
          </w:p>
          <w:p w:rsidR="00E43964" w:rsidRPr="00E43964" w:rsidRDefault="00E43964" w:rsidP="00E439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Мариловић, Ђорђе, „Однос пореских система у Босни и Херцеговини“, 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CS"/>
              </w:rPr>
              <w:t>Зборник радова „Конституционализација Босне и Херцеговине“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, Правни факултет Универзитета у Источном Сарајеву, Источно Сарајево 2021, 267–292;</w:t>
            </w:r>
          </w:p>
          <w:p w:rsidR="00E43964" w:rsidRPr="00E43964" w:rsidRDefault="00E43964" w:rsidP="00E439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Antić, D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inka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,“Multi-level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fiscal system in Bosnia and Herzegovina: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evolution and coping with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economic crisis”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CS"/>
              </w:rPr>
              <w:t>Financial Theory and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CS"/>
              </w:rPr>
              <w:t>Practice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3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/2013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, 279–310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E43964" w:rsidRPr="00E43964" w:rsidRDefault="00E43964" w:rsidP="00E439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Geoffrey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 Morse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CS"/>
              </w:rPr>
              <w:t>Principles of Tax Law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 Sweet &amp; Maxwell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 London 2008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E43964" w:rsidRPr="00E43964" w:rsidRDefault="00E43964" w:rsidP="00E439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BA"/>
              </w:rPr>
              <w:t>Модел-конвенција о порезима на доходак и на имовину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/>
              </w:rPr>
              <w:t xml:space="preserve"> (прир. Светислав В. Костић 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et al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.)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/>
              </w:rPr>
              <w:t>, Српско фискално друштво, Београд 2016 (7–17);</w:t>
            </w:r>
          </w:p>
          <w:p w:rsidR="00E43964" w:rsidRPr="00E43964" w:rsidRDefault="00E43964" w:rsidP="00E439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Sheehan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 John, 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“Carbon taxation versus emissions trading schemes?”, 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Deakin Law Review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1/2010, 99–105;</w:t>
            </w:r>
          </w:p>
          <w:p w:rsidR="00E43964" w:rsidRPr="00E43964" w:rsidRDefault="00E43964" w:rsidP="00E439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Caldari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 Katia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  Masini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Fabio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“Pigouvian versus Marshallian tax: market failure, public intervention and the problem of externalities”, </w:t>
            </w: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Euro. J. History of Economic Thought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5/2011, 715–732;</w:t>
            </w:r>
          </w:p>
          <w:p w:rsidR="00E43964" w:rsidRPr="00E43964" w:rsidRDefault="00E43964" w:rsidP="00E439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BA"/>
              </w:rPr>
              <w:t xml:space="preserve">Приручник о порезима и доприносима: ПДВ, порез на доходак и други пречишћени прописи о јавним приходима: Босна и Херцеговина, Федерација БиХ, Кантони ФБиХ, Република Српска, Брчко Дистрикт БиХ 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/>
              </w:rPr>
              <w:t xml:space="preserve">23/2020 и новије, </w:t>
            </w:r>
            <w:r w:rsidRPr="00E439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BA"/>
              </w:rPr>
              <w:t>Друштво за финансијско-економске експертизе, издаваштво и маркетинг „Финекс“, Сарајево.</w:t>
            </w:r>
          </w:p>
        </w:tc>
      </w:tr>
      <w:tr w:rsidR="00E43964" w:rsidRPr="00E43964" w:rsidTr="00623ED7"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Облици провјере знања и оцјењивање: </w:t>
            </w:r>
            <w:r w:rsidRPr="00E439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Семинарски радови, колоквијуми, вјежбе, усмени завршни испит.</w:t>
            </w:r>
          </w:p>
        </w:tc>
      </w:tr>
      <w:tr w:rsidR="00E43964" w:rsidRPr="00E43964" w:rsidTr="00623ED7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Име и презиме наставника:</w:t>
            </w:r>
            <w:r w:rsidRPr="00E439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  <w:t>Доц. др Ђорђе Мариловић</w:t>
            </w:r>
          </w:p>
        </w:tc>
      </w:tr>
      <w:tr w:rsidR="00E43964" w:rsidRPr="00E43964" w:rsidTr="00623ED7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43964" w:rsidRPr="00E43964" w:rsidRDefault="00E43964" w:rsidP="00E43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Посебна напомена за предмет: </w:t>
            </w:r>
            <w:r w:rsidRPr="00E439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  <w:t xml:space="preserve">Предмет </w:t>
            </w:r>
            <w:r w:rsidRPr="00E439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39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  <w:t>је наставак стручног академског усавршавања у области финансијског права и јавних финансија, и осмишљен је за унапређење исхода учења (знања, вјештина и компетенција) стечених на предметима са ове области а са првог циклуса студија.</w:t>
            </w:r>
          </w:p>
        </w:tc>
      </w:tr>
    </w:tbl>
    <w:p w:rsidR="00FE1B5F" w:rsidRDefault="00FE1B5F"/>
    <w:sectPr w:rsidR="00FE1B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911BA"/>
    <w:multiLevelType w:val="hybridMultilevel"/>
    <w:tmpl w:val="06A6504E"/>
    <w:lvl w:ilvl="0" w:tplc="D1B6E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64"/>
    <w:rsid w:val="0004316A"/>
    <w:rsid w:val="006A3E47"/>
    <w:rsid w:val="006A5AB3"/>
    <w:rsid w:val="00BF6B3A"/>
    <w:rsid w:val="00E0312B"/>
    <w:rsid w:val="00E43964"/>
    <w:rsid w:val="00F06C11"/>
    <w:rsid w:val="00FE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Ђ</dc:creator>
  <cp:lastModifiedBy>Ђ</cp:lastModifiedBy>
  <cp:revision>4</cp:revision>
  <dcterms:created xsi:type="dcterms:W3CDTF">2022-06-01T14:34:00Z</dcterms:created>
  <dcterms:modified xsi:type="dcterms:W3CDTF">2022-06-01T14:57:00Z</dcterms:modified>
</cp:coreProperties>
</file>