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520C7" w:rsidRPr="003B7CF6" w:rsidTr="006C2CF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sr-Latn-BA"/>
              </w:rPr>
              <w:drawing>
                <wp:inline distT="0" distB="0" distL="0" distR="0" wp14:anchorId="5D470CAB" wp14:editId="09BDEC5E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noProof/>
                <w:sz w:val="28"/>
                <w:szCs w:val="28"/>
                <w:lang w:eastAsia="sr-Latn-BA"/>
              </w:rPr>
              <w:drawing>
                <wp:inline distT="0" distB="0" distL="0" distR="0" wp14:anchorId="5621895F" wp14:editId="5F9FD654">
                  <wp:extent cx="753960" cy="723332"/>
                  <wp:effectExtent l="0" t="0" r="0" b="0"/>
                  <wp:docPr id="2" name="Picture 2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0C7" w:rsidRPr="003B7CF6" w:rsidTr="006C2CF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  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III  година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2048" w:type="dxa"/>
            <w:gridSpan w:val="3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  <w:t>КРИМИНАЛИСТИКА</w:t>
            </w:r>
          </w:p>
        </w:tc>
      </w:tr>
      <w:tr w:rsidR="003520C7" w:rsidRPr="003B7CF6" w:rsidTr="006C2CF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Кривична катедра – Правни факултет Источно Сарајево - Пале</w:t>
            </w:r>
          </w:p>
        </w:tc>
      </w:tr>
      <w:tr w:rsidR="003520C7" w:rsidRPr="003B7CF6" w:rsidTr="006C2CFB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3520C7" w:rsidRPr="003B7CF6" w:rsidTr="006C2CFB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520C7" w:rsidRPr="003B7CF6" w:rsidTr="006C2CFB">
        <w:tc>
          <w:tcPr>
            <w:tcW w:w="2943" w:type="dxa"/>
            <w:gridSpan w:val="6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ПФ-1-5-020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обавезан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 др Урош Пена, редовни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професор</w:t>
            </w:r>
          </w:p>
        </w:tc>
      </w:tr>
      <w:tr w:rsidR="003520C7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Виши асистент Љубана Кандић, ма</w:t>
            </w:r>
          </w:p>
        </w:tc>
      </w:tr>
      <w:tr w:rsidR="003520C7" w:rsidRPr="003B7CF6" w:rsidTr="006C2CF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520C7" w:rsidRPr="003B7CF6" w:rsidTr="006C2CFB">
        <w:tc>
          <w:tcPr>
            <w:tcW w:w="1242" w:type="dxa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520C7" w:rsidRPr="003B7CF6" w:rsidTr="006C2CFB">
        <w:tc>
          <w:tcPr>
            <w:tcW w:w="1242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3*15*1,5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1*15*1,5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0*15*1,5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1,5</w:t>
            </w:r>
          </w:p>
        </w:tc>
      </w:tr>
      <w:tr w:rsidR="003520C7" w:rsidRPr="003B7CF6" w:rsidTr="006C2CF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45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15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+ 0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=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60h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3*15*1,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+0*15*1,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 =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T</w:t>
            </w:r>
          </w:p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67,5+22,5+0=90h</w:t>
            </w:r>
          </w:p>
        </w:tc>
      </w:tr>
      <w:tr w:rsidR="003520C7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 оптерећење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предмета (наставно + студентско): 60h+90h=150h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1. стиче општа теоријска знања 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2. стиче практична знања и вјештине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3. стиче способност анализе правних проблема ове области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4. стичу способност континуираног праћења и примјене домаћих правних прописа из ове области права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Предавања, вјежбе, вербалне и визуелне методе, теренска настава, практичан рад.</w:t>
            </w:r>
          </w:p>
        </w:tc>
      </w:tr>
      <w:tr w:rsidR="003520C7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Уводно предавање (појам криминалистике, историјски развој науке, садржај); Криминалистичка оперативна делатност (појам и врсте); Начини сазнања за кривична дјела;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 xml:space="preserve">Појам криминалистике, Криминалистичка оперативна дјелатност. 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2.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Стратешко планирање криминалистичке делатности (појам, стратешка анализа, однос између стратешке и тактичке анализе, савремене методе стратешке анализе); Оперативно-тактичко планирање;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Технике сачињавања стратешког  плана.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3.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Тактичко планирање криминалистичког рада (појам и врсте тактичког планирања, анализа чињеничног стања, „златна питања криминалистике“, планирање и проверавање криминалистичких верзија, савремене методе планирања); Рад полиције у заједници; 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Планирање криминалистичког рада, рад са верзијама, анализа примера из праксе.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4.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Индиције (појам, значај, подела, основне методе рада са индицијама); Индицијалне методе при откривању и доказивању кривичних дјела.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Индиције (откривање, тумачење, анализа примера из праксе).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5.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Најзначајније индиције које се појављују у криминалистичкој пракси и рад са њима; Карактер као индиција, мотиви кривичних дјела, воља као индиција;  </w:t>
            </w:r>
            <w:r w:rsidRPr="003B7CF6"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  <w:t>Најчешће грешке приликом рада са индицијама.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6.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Криминалистичка тактика предузимања оперативно-тактичких мјера и радњи; Криминалистичка контрола; Криминалистичка обрада;  Легитимисање, полиграфско тестирање, алиби; Остале оперативно-тактичке мјере и радње;  Криминалистичко – обавјештајна дјелатност.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Криминалистичка психологија у пракси; дозвољена и забрањена питања (практични аспекти).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7.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психологије; дозвољена и забрањена питања; Информативни разговор,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 xml:space="preserve">криминалистичке методе прибављања признања; Криминалистичка тактика предузимања радњи доказивања.;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Криминалистичке методе прибављања признања – практични аспекти.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8.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Говор тијела осумњиченог при саслушавању;  Саслушање осумњиченог.;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Практична проц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ј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ена говора т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ије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ла осумњиченог при саслушавању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20C7" w:rsidRPr="003B7CF6" w:rsidRDefault="003520C7" w:rsidP="006C2CFB">
            <w:pPr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9.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Саслушавање сведока и осумњиченог (појам, фазе, методе; Саслушање појединих категорија свједока; Предочавање ради препознавања; Суочавање;  </w:t>
            </w:r>
            <w:r w:rsidRPr="003B7CF6"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  <w:t>Практични аспекти саслушавања свједока и осумњиченог, методе откривања лажи.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10.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Препознавање, претресање; Планирање и припремање претресања; Привремено одузимање предмета.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откривање скровишта приликом претресања.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11.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Увиђај (обезбеђење лица места, појам увиђаја, фазе, записник о увиђају и прилози, откривање фингирања приликом вршења увиђаја); Фазе увиђаја; Документовање увиђаја.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Увиђај – практични аспекти.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12.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Реконструкција и експеримент; Основи криминалистичких вештачења; Посебне истражне радње.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Криминалистичка трасологија и криминалистичка вјештачења.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13.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Криминалистичке методе рада са траговима и вештачења трагова; Трагови стопала; Биолошки трагови; Трагови оруђа; Трагови папиларних линија; Трагови стакла; Трагови код саобраћајних незгода.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рада са траговима: Трагови папиларних линија/ балистички трагови.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14.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идентификације лица; Идентификација лица на основу гласа; Дактилоскопија; Идентификација на основу утврђивања ДНК профила.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идентификације  по избору студената: Идентификација лица на основу ДНК;  Идентификација лица на основу рукописа.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15.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методике; Кривично дјело против живота и тијела; Имовински криминалитет; Економски криминалитет. Организовани криминалитет; Тероризам; Компјутерски криминалитет.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Презентације по избору студената: Компјутерски криминалитет; Организовани криминалитет;  Тероризам.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lang w:val="sr-Cyrl-CS"/>
              </w:rPr>
              <w:t>Бранислав Симоновић, Урош Пена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520C7" w:rsidRPr="003B7CF6" w:rsidRDefault="003520C7" w:rsidP="006C2C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lang w:val="sr-Cyrl-CS"/>
              </w:rPr>
              <w:t xml:space="preserve">Криминалистика, Правни факултет Источно Сарајево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      20 - 703</w:t>
            </w:r>
          </w:p>
        </w:tc>
      </w:tr>
      <w:tr w:rsidR="003520C7" w:rsidRPr="003B7CF6" w:rsidTr="006C2CF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9606" w:type="dxa"/>
            <w:gridSpan w:val="17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Урош Пена,Бранислав Павловић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520C7" w:rsidRPr="000319E3" w:rsidRDefault="003520C7" w:rsidP="006C2CFB">
            <w:pPr>
              <w:tabs>
                <w:tab w:val="left" w:pos="754"/>
              </w:tabs>
              <w:spacing w:before="40" w:after="20" w:line="240" w:lineRule="auto"/>
              <w:ind w:left="720"/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319E3">
              <w:rPr>
                <w:rFonts w:ascii="Arial Narrow" w:hAnsi="Arial Narrow"/>
                <w:sz w:val="20"/>
                <w:szCs w:val="20"/>
                <w:lang w:val="sr-Cyrl-BA"/>
              </w:rPr>
              <w:t>Регионална полицијска сарадња“,ЈП Завод за  уџбенике и наставна средстава, Источно Сарајево,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14 - 240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вјежбама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Семинарски рад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100 %</w:t>
            </w:r>
          </w:p>
        </w:tc>
      </w:tr>
    </w:tbl>
    <w:p w:rsidR="00EB023D" w:rsidRPr="003520C7" w:rsidRDefault="001D7A93" w:rsidP="003520C7">
      <w:bookmarkStart w:id="0" w:name="_GoBack"/>
      <w:bookmarkEnd w:id="0"/>
    </w:p>
    <w:sectPr w:rsidR="00EB023D" w:rsidRPr="0035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93" w:rsidRDefault="001D7A93" w:rsidP="003520C7">
      <w:pPr>
        <w:spacing w:after="0" w:line="240" w:lineRule="auto"/>
      </w:pPr>
      <w:r>
        <w:separator/>
      </w:r>
    </w:p>
  </w:endnote>
  <w:endnote w:type="continuationSeparator" w:id="0">
    <w:p w:rsidR="001D7A93" w:rsidRDefault="001D7A93" w:rsidP="0035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93" w:rsidRDefault="001D7A93" w:rsidP="003520C7">
      <w:pPr>
        <w:spacing w:after="0" w:line="240" w:lineRule="auto"/>
      </w:pPr>
      <w:r>
        <w:separator/>
      </w:r>
    </w:p>
  </w:footnote>
  <w:footnote w:type="continuationSeparator" w:id="0">
    <w:p w:rsidR="001D7A93" w:rsidRDefault="001D7A93" w:rsidP="003520C7">
      <w:pPr>
        <w:spacing w:after="0" w:line="240" w:lineRule="auto"/>
      </w:pPr>
      <w:r>
        <w:continuationSeparator/>
      </w:r>
    </w:p>
  </w:footnote>
  <w:footnote w:id="1">
    <w:p w:rsidR="003520C7" w:rsidRPr="00ED59F8" w:rsidRDefault="003520C7" w:rsidP="003520C7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:rsidR="003520C7" w:rsidRPr="00BB3616" w:rsidRDefault="003520C7" w:rsidP="003520C7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:rsidR="003520C7" w:rsidRPr="00564658" w:rsidRDefault="003520C7" w:rsidP="003520C7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0F"/>
    <w:rsid w:val="001D7A93"/>
    <w:rsid w:val="003520C7"/>
    <w:rsid w:val="006A021C"/>
    <w:rsid w:val="009E7C6F"/>
    <w:rsid w:val="00E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20C7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C7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520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20C7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C7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520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2022-12-08T09:07:00Z</cp:lastPrinted>
  <dcterms:created xsi:type="dcterms:W3CDTF">2022-12-08T09:02:00Z</dcterms:created>
  <dcterms:modified xsi:type="dcterms:W3CDTF">2022-12-08T09:26:00Z</dcterms:modified>
</cp:coreProperties>
</file>